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6755" w:rsidRDefault="00896755" w:rsidP="001948BE">
      <w:pPr>
        <w:spacing w:line="400" w:lineRule="exact"/>
        <w:jc w:val="center"/>
        <w:rPr>
          <w:sz w:val="24"/>
        </w:rPr>
      </w:pPr>
      <w:r w:rsidRPr="00896755">
        <w:rPr>
          <w:rFonts w:ascii="宋体" w:hAnsi="宋体" w:cs="楷体_GB2312" w:hint="eastAsia"/>
          <w:b/>
          <w:bCs/>
          <w:sz w:val="30"/>
          <w:szCs w:val="30"/>
        </w:rPr>
        <w:t>《</w:t>
      </w:r>
      <w:r w:rsidR="00F724CC" w:rsidRPr="00F724CC">
        <w:rPr>
          <w:rFonts w:ascii="宋体" w:hAnsi="宋体" w:cs="楷体_GB2312" w:hint="eastAsia"/>
          <w:b/>
          <w:bCs/>
          <w:sz w:val="30"/>
          <w:szCs w:val="30"/>
        </w:rPr>
        <w:t>航空系统容量分析</w:t>
      </w:r>
      <w:r w:rsidRPr="00896755">
        <w:rPr>
          <w:rFonts w:ascii="宋体" w:hAnsi="宋体" w:cs="楷体_GB2312" w:hint="eastAsia"/>
          <w:b/>
          <w:bCs/>
          <w:sz w:val="30"/>
          <w:szCs w:val="30"/>
        </w:rPr>
        <w:t>》教学大纲</w:t>
      </w:r>
    </w:p>
    <w:p w:rsidR="00202EF7" w:rsidRDefault="00202EF7" w:rsidP="00202EF7">
      <w:pPr>
        <w:spacing w:line="400" w:lineRule="exact"/>
        <w:jc w:val="center"/>
        <w:rPr>
          <w:sz w:val="24"/>
        </w:rPr>
      </w:pPr>
      <w:r>
        <w:rPr>
          <w:rFonts w:hint="eastAsia"/>
          <w:sz w:val="24"/>
        </w:rPr>
        <w:t xml:space="preserve">　　　　</w:t>
      </w:r>
      <w:r>
        <w:rPr>
          <w:rFonts w:hint="eastAsia"/>
          <w:sz w:val="24"/>
        </w:rPr>
        <w:t xml:space="preserve">                              </w:t>
      </w:r>
    </w:p>
    <w:tbl>
      <w:tblPr>
        <w:tblW w:w="9628" w:type="dxa"/>
        <w:jc w:val="center"/>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
        <w:gridCol w:w="646"/>
        <w:gridCol w:w="815"/>
        <w:gridCol w:w="68"/>
        <w:gridCol w:w="1510"/>
        <w:gridCol w:w="758"/>
        <w:gridCol w:w="68"/>
        <w:gridCol w:w="570"/>
        <w:gridCol w:w="273"/>
        <w:gridCol w:w="669"/>
        <w:gridCol w:w="547"/>
        <w:gridCol w:w="762"/>
        <w:gridCol w:w="438"/>
        <w:gridCol w:w="198"/>
        <w:gridCol w:w="11"/>
        <w:gridCol w:w="1000"/>
        <w:gridCol w:w="145"/>
        <w:gridCol w:w="1012"/>
        <w:gridCol w:w="67"/>
      </w:tblGrid>
      <w:tr w:rsidR="00D546D8" w:rsidRPr="00901F7C" w:rsidTr="00FF020E">
        <w:trPr>
          <w:gridBefore w:val="1"/>
          <w:wBefore w:w="71" w:type="dxa"/>
          <w:trHeight w:val="442"/>
          <w:jc w:val="center"/>
        </w:trPr>
        <w:tc>
          <w:tcPr>
            <w:tcW w:w="1529" w:type="dxa"/>
            <w:gridSpan w:val="3"/>
            <w:vAlign w:val="center"/>
          </w:tcPr>
          <w:p w:rsidR="00D546D8" w:rsidRPr="00901F7C" w:rsidRDefault="00D546D8" w:rsidP="00896755">
            <w:pPr>
              <w:spacing w:line="400" w:lineRule="exact"/>
              <w:rPr>
                <w:szCs w:val="21"/>
              </w:rPr>
            </w:pPr>
            <w:r w:rsidRPr="00901F7C">
              <w:rPr>
                <w:rFonts w:hint="eastAsia"/>
                <w:szCs w:val="21"/>
              </w:rPr>
              <w:t>课程英文名称</w:t>
            </w:r>
          </w:p>
        </w:tc>
        <w:tc>
          <w:tcPr>
            <w:tcW w:w="8028" w:type="dxa"/>
            <w:gridSpan w:val="15"/>
            <w:vAlign w:val="center"/>
          </w:tcPr>
          <w:p w:rsidR="00D546D8" w:rsidRPr="00901F7C" w:rsidRDefault="00F724CC" w:rsidP="00896755">
            <w:pPr>
              <w:spacing w:line="400" w:lineRule="exact"/>
              <w:rPr>
                <w:szCs w:val="21"/>
              </w:rPr>
            </w:pPr>
            <w:r w:rsidRPr="00F724CC">
              <w:rPr>
                <w:rFonts w:hint="eastAsia"/>
                <w:szCs w:val="21"/>
              </w:rPr>
              <w:t>Capacity Modeling and Analysis of Air Transport</w:t>
            </w:r>
          </w:p>
        </w:tc>
      </w:tr>
      <w:tr w:rsidR="00287BF1" w:rsidRPr="00901F7C" w:rsidTr="00FF020E">
        <w:trPr>
          <w:gridBefore w:val="1"/>
          <w:wBefore w:w="71" w:type="dxa"/>
          <w:trHeight w:val="442"/>
          <w:jc w:val="center"/>
        </w:trPr>
        <w:tc>
          <w:tcPr>
            <w:tcW w:w="1529" w:type="dxa"/>
            <w:gridSpan w:val="3"/>
            <w:vAlign w:val="center"/>
          </w:tcPr>
          <w:p w:rsidR="00287BF1" w:rsidRPr="00901F7C" w:rsidRDefault="00287BF1" w:rsidP="00896755">
            <w:pPr>
              <w:spacing w:line="400" w:lineRule="exact"/>
              <w:rPr>
                <w:szCs w:val="21"/>
              </w:rPr>
            </w:pPr>
            <w:r w:rsidRPr="00901F7C">
              <w:rPr>
                <w:rFonts w:hint="eastAsia"/>
                <w:szCs w:val="21"/>
              </w:rPr>
              <w:t>开课院系</w:t>
            </w:r>
          </w:p>
        </w:tc>
        <w:tc>
          <w:tcPr>
            <w:tcW w:w="8028" w:type="dxa"/>
            <w:gridSpan w:val="15"/>
            <w:vAlign w:val="center"/>
          </w:tcPr>
          <w:p w:rsidR="00287BF1" w:rsidRPr="00901F7C" w:rsidRDefault="00D0488D" w:rsidP="00896755">
            <w:pPr>
              <w:spacing w:line="400" w:lineRule="exact"/>
              <w:rPr>
                <w:szCs w:val="21"/>
              </w:rPr>
            </w:pPr>
            <w:r>
              <w:rPr>
                <w:rFonts w:hint="eastAsia"/>
                <w:szCs w:val="21"/>
              </w:rPr>
              <w:t>空管学院</w:t>
            </w:r>
          </w:p>
        </w:tc>
      </w:tr>
      <w:tr w:rsidR="00202EF7" w:rsidRPr="00901F7C" w:rsidTr="00FF020E">
        <w:trPr>
          <w:gridBefore w:val="1"/>
          <w:wBefore w:w="71" w:type="dxa"/>
          <w:trHeight w:val="442"/>
          <w:jc w:val="center"/>
        </w:trPr>
        <w:tc>
          <w:tcPr>
            <w:tcW w:w="1529" w:type="dxa"/>
            <w:gridSpan w:val="3"/>
            <w:vAlign w:val="center"/>
          </w:tcPr>
          <w:p w:rsidR="00202EF7" w:rsidRPr="00901F7C" w:rsidRDefault="00D546D8" w:rsidP="00D546D8">
            <w:pPr>
              <w:spacing w:line="400" w:lineRule="exact"/>
              <w:rPr>
                <w:szCs w:val="21"/>
              </w:rPr>
            </w:pPr>
            <w:r w:rsidRPr="00901F7C">
              <w:rPr>
                <w:rFonts w:hint="eastAsia"/>
                <w:szCs w:val="21"/>
              </w:rPr>
              <w:t>课程</w:t>
            </w:r>
            <w:r>
              <w:rPr>
                <w:rFonts w:hint="eastAsia"/>
                <w:szCs w:val="21"/>
              </w:rPr>
              <w:t>类别</w:t>
            </w:r>
          </w:p>
        </w:tc>
        <w:tc>
          <w:tcPr>
            <w:tcW w:w="3848" w:type="dxa"/>
            <w:gridSpan w:val="6"/>
            <w:vAlign w:val="center"/>
          </w:tcPr>
          <w:p w:rsidR="00202EF7" w:rsidRPr="002950E3" w:rsidRDefault="00F724CC" w:rsidP="00896755">
            <w:pPr>
              <w:spacing w:line="400" w:lineRule="exact"/>
              <w:rPr>
                <w:szCs w:val="21"/>
              </w:rPr>
            </w:pPr>
            <w:r>
              <w:rPr>
                <w:rFonts w:hint="eastAsia"/>
                <w:szCs w:val="21"/>
              </w:rPr>
              <w:t>专业选修</w:t>
            </w:r>
            <w:r w:rsidR="002950E3" w:rsidRPr="002950E3">
              <w:rPr>
                <w:rFonts w:hint="eastAsia"/>
                <w:szCs w:val="21"/>
              </w:rPr>
              <w:t>课</w:t>
            </w:r>
          </w:p>
        </w:tc>
        <w:tc>
          <w:tcPr>
            <w:tcW w:w="1309" w:type="dxa"/>
            <w:gridSpan w:val="2"/>
            <w:vAlign w:val="center"/>
          </w:tcPr>
          <w:p w:rsidR="00202EF7" w:rsidRPr="00901F7C" w:rsidRDefault="00202EF7" w:rsidP="00896755">
            <w:pPr>
              <w:spacing w:line="400" w:lineRule="exact"/>
              <w:rPr>
                <w:szCs w:val="21"/>
              </w:rPr>
            </w:pPr>
            <w:r w:rsidRPr="00901F7C">
              <w:rPr>
                <w:rFonts w:hint="eastAsia"/>
                <w:szCs w:val="21"/>
              </w:rPr>
              <w:t>授课对象</w:t>
            </w:r>
          </w:p>
        </w:tc>
        <w:tc>
          <w:tcPr>
            <w:tcW w:w="2871" w:type="dxa"/>
            <w:gridSpan w:val="7"/>
            <w:vAlign w:val="center"/>
          </w:tcPr>
          <w:p w:rsidR="00202EF7" w:rsidRPr="00901F7C" w:rsidRDefault="00202EF7" w:rsidP="00896755">
            <w:pPr>
              <w:spacing w:line="400" w:lineRule="exact"/>
              <w:rPr>
                <w:szCs w:val="21"/>
              </w:rPr>
            </w:pPr>
            <w:r w:rsidRPr="00901F7C">
              <w:rPr>
                <w:rFonts w:hint="eastAsia"/>
                <w:szCs w:val="21"/>
              </w:rPr>
              <w:t>1.</w:t>
            </w:r>
            <w:r w:rsidRPr="00901F7C">
              <w:rPr>
                <w:rFonts w:hint="eastAsia"/>
                <w:szCs w:val="21"/>
              </w:rPr>
              <w:t>学术型</w:t>
            </w:r>
            <w:r w:rsidRPr="00901F7C">
              <w:rPr>
                <w:rFonts w:hint="eastAsia"/>
                <w:szCs w:val="21"/>
              </w:rPr>
              <w:t>2.</w:t>
            </w:r>
            <w:r w:rsidRPr="00901F7C">
              <w:rPr>
                <w:rFonts w:hint="eastAsia"/>
                <w:szCs w:val="21"/>
              </w:rPr>
              <w:t>专业学位</w:t>
            </w:r>
          </w:p>
        </w:tc>
      </w:tr>
      <w:tr w:rsidR="00E952BB" w:rsidRPr="00901F7C" w:rsidTr="00FF020E">
        <w:trPr>
          <w:gridBefore w:val="1"/>
          <w:wBefore w:w="71" w:type="dxa"/>
          <w:trHeight w:val="442"/>
          <w:jc w:val="center"/>
        </w:trPr>
        <w:tc>
          <w:tcPr>
            <w:tcW w:w="1529" w:type="dxa"/>
            <w:gridSpan w:val="3"/>
            <w:vAlign w:val="center"/>
          </w:tcPr>
          <w:p w:rsidR="00E952BB" w:rsidRPr="00901F7C" w:rsidRDefault="00D546D8" w:rsidP="00896755">
            <w:pPr>
              <w:spacing w:line="400" w:lineRule="exact"/>
              <w:rPr>
                <w:szCs w:val="21"/>
              </w:rPr>
            </w:pPr>
            <w:r>
              <w:rPr>
                <w:rFonts w:hint="eastAsia"/>
                <w:szCs w:val="21"/>
              </w:rPr>
              <w:t>授课方式</w:t>
            </w:r>
          </w:p>
        </w:tc>
        <w:tc>
          <w:tcPr>
            <w:tcW w:w="8028" w:type="dxa"/>
            <w:gridSpan w:val="15"/>
            <w:vAlign w:val="center"/>
          </w:tcPr>
          <w:p w:rsidR="00E952BB" w:rsidRPr="00901F7C" w:rsidRDefault="00E952BB" w:rsidP="00F724CC">
            <w:pPr>
              <w:spacing w:line="400" w:lineRule="exact"/>
              <w:rPr>
                <w:szCs w:val="21"/>
              </w:rPr>
            </w:pPr>
            <w:r w:rsidRPr="00901F7C">
              <w:rPr>
                <w:szCs w:val="21"/>
              </w:rPr>
              <w:t>1.</w:t>
            </w:r>
            <w:r w:rsidRPr="00901F7C">
              <w:rPr>
                <w:rFonts w:hint="eastAsia"/>
                <w:szCs w:val="21"/>
              </w:rPr>
              <w:t>讲授类</w:t>
            </w:r>
            <w:r w:rsidR="00F724CC">
              <w:rPr>
                <w:rFonts w:hint="eastAsia"/>
                <w:szCs w:val="21"/>
              </w:rPr>
              <w:t xml:space="preserve"> </w:t>
            </w:r>
            <w:r w:rsidR="00F724CC" w:rsidRPr="00901F7C">
              <w:rPr>
                <w:szCs w:val="21"/>
              </w:rPr>
              <w:t>2.</w:t>
            </w:r>
            <w:r w:rsidR="00F724CC" w:rsidRPr="00901F7C">
              <w:rPr>
                <w:rFonts w:hint="eastAsia"/>
                <w:szCs w:val="21"/>
              </w:rPr>
              <w:t>研讨类</w:t>
            </w:r>
            <w:r w:rsidR="00F724CC">
              <w:rPr>
                <w:rFonts w:hint="eastAsia"/>
                <w:szCs w:val="21"/>
              </w:rPr>
              <w:t xml:space="preserve"> </w:t>
            </w:r>
            <w:r w:rsidR="00F724CC" w:rsidRPr="00901F7C">
              <w:rPr>
                <w:szCs w:val="21"/>
              </w:rPr>
              <w:t>4.</w:t>
            </w:r>
            <w:r w:rsidR="00F724CC" w:rsidRPr="00901F7C">
              <w:rPr>
                <w:rFonts w:hint="eastAsia"/>
                <w:szCs w:val="21"/>
              </w:rPr>
              <w:t>专题类</w:t>
            </w:r>
          </w:p>
        </w:tc>
      </w:tr>
      <w:tr w:rsidR="00D546D8" w:rsidRPr="00901F7C" w:rsidTr="00FF020E">
        <w:trPr>
          <w:gridBefore w:val="1"/>
          <w:wBefore w:w="71" w:type="dxa"/>
          <w:trHeight w:val="442"/>
          <w:jc w:val="center"/>
        </w:trPr>
        <w:tc>
          <w:tcPr>
            <w:tcW w:w="1529" w:type="dxa"/>
            <w:gridSpan w:val="3"/>
            <w:vAlign w:val="center"/>
          </w:tcPr>
          <w:p w:rsidR="00D546D8" w:rsidRPr="00901F7C" w:rsidRDefault="00D546D8" w:rsidP="00896755">
            <w:pPr>
              <w:spacing w:line="400" w:lineRule="exact"/>
              <w:rPr>
                <w:rFonts w:ascii="宋体" w:hAnsi="宋体"/>
                <w:szCs w:val="21"/>
              </w:rPr>
            </w:pPr>
            <w:r w:rsidRPr="00901F7C">
              <w:rPr>
                <w:rFonts w:hint="eastAsia"/>
                <w:szCs w:val="21"/>
              </w:rPr>
              <w:t>课程总学时</w:t>
            </w:r>
          </w:p>
        </w:tc>
        <w:tc>
          <w:tcPr>
            <w:tcW w:w="1510" w:type="dxa"/>
            <w:vAlign w:val="center"/>
          </w:tcPr>
          <w:p w:rsidR="00D546D8" w:rsidRPr="00901F7C" w:rsidRDefault="002950E3" w:rsidP="00896755">
            <w:pPr>
              <w:spacing w:line="400" w:lineRule="exact"/>
              <w:rPr>
                <w:rFonts w:ascii="宋体" w:hAnsi="宋体"/>
                <w:szCs w:val="21"/>
              </w:rPr>
            </w:pPr>
            <w:r>
              <w:rPr>
                <w:rFonts w:ascii="宋体" w:hAnsi="宋体" w:hint="eastAsia"/>
                <w:szCs w:val="21"/>
              </w:rPr>
              <w:t>36</w:t>
            </w:r>
          </w:p>
        </w:tc>
        <w:tc>
          <w:tcPr>
            <w:tcW w:w="1396" w:type="dxa"/>
            <w:gridSpan w:val="3"/>
            <w:vAlign w:val="center"/>
          </w:tcPr>
          <w:p w:rsidR="00D546D8" w:rsidRPr="00901F7C" w:rsidRDefault="00D546D8" w:rsidP="00896755">
            <w:pPr>
              <w:spacing w:line="400" w:lineRule="exact"/>
              <w:rPr>
                <w:rFonts w:ascii="宋体" w:hAnsi="宋体"/>
                <w:szCs w:val="21"/>
              </w:rPr>
            </w:pPr>
            <w:r w:rsidRPr="00901F7C">
              <w:rPr>
                <w:rFonts w:hint="eastAsia"/>
                <w:szCs w:val="21"/>
              </w:rPr>
              <w:t>课程总学分</w:t>
            </w:r>
          </w:p>
        </w:tc>
        <w:tc>
          <w:tcPr>
            <w:tcW w:w="1489" w:type="dxa"/>
            <w:gridSpan w:val="3"/>
            <w:vAlign w:val="center"/>
          </w:tcPr>
          <w:p w:rsidR="00D546D8" w:rsidRPr="00901F7C" w:rsidRDefault="002950E3" w:rsidP="00896755">
            <w:pPr>
              <w:spacing w:line="400" w:lineRule="exact"/>
              <w:rPr>
                <w:szCs w:val="21"/>
              </w:rPr>
            </w:pPr>
            <w:r>
              <w:rPr>
                <w:rFonts w:hint="eastAsia"/>
                <w:szCs w:val="21"/>
              </w:rPr>
              <w:t>2</w:t>
            </w:r>
          </w:p>
        </w:tc>
        <w:tc>
          <w:tcPr>
            <w:tcW w:w="1398" w:type="dxa"/>
            <w:gridSpan w:val="3"/>
            <w:vAlign w:val="center"/>
          </w:tcPr>
          <w:p w:rsidR="00D546D8" w:rsidRPr="00901F7C" w:rsidRDefault="00D546D8" w:rsidP="00896755">
            <w:pPr>
              <w:spacing w:line="400" w:lineRule="exact"/>
              <w:rPr>
                <w:szCs w:val="21"/>
              </w:rPr>
            </w:pPr>
            <w:r w:rsidRPr="00901F7C">
              <w:rPr>
                <w:rFonts w:hint="eastAsia"/>
                <w:szCs w:val="21"/>
              </w:rPr>
              <w:t>开课学期</w:t>
            </w:r>
          </w:p>
        </w:tc>
        <w:tc>
          <w:tcPr>
            <w:tcW w:w="2235" w:type="dxa"/>
            <w:gridSpan w:val="5"/>
            <w:vAlign w:val="center"/>
          </w:tcPr>
          <w:p w:rsidR="00D546D8" w:rsidRPr="00901F7C" w:rsidRDefault="002950E3" w:rsidP="00D546D8">
            <w:pPr>
              <w:spacing w:line="400" w:lineRule="exact"/>
              <w:rPr>
                <w:szCs w:val="21"/>
              </w:rPr>
            </w:pPr>
            <w:r>
              <w:rPr>
                <w:rFonts w:ascii="宋体" w:hAnsi="宋体" w:hint="eastAsia"/>
                <w:szCs w:val="21"/>
              </w:rPr>
              <w:t>第</w:t>
            </w:r>
            <w:r w:rsidR="00F724CC">
              <w:rPr>
                <w:rFonts w:ascii="宋体" w:hAnsi="宋体" w:hint="eastAsia"/>
                <w:szCs w:val="21"/>
              </w:rPr>
              <w:t>二</w:t>
            </w:r>
            <w:r>
              <w:rPr>
                <w:rFonts w:ascii="宋体" w:hAnsi="宋体" w:hint="eastAsia"/>
                <w:szCs w:val="21"/>
              </w:rPr>
              <w:t>学期</w:t>
            </w:r>
          </w:p>
        </w:tc>
      </w:tr>
      <w:tr w:rsidR="00D546D8" w:rsidRPr="00901F7C" w:rsidTr="00FF020E">
        <w:trPr>
          <w:gridBefore w:val="1"/>
          <w:wBefore w:w="71" w:type="dxa"/>
          <w:trHeight w:val="442"/>
          <w:jc w:val="center"/>
        </w:trPr>
        <w:tc>
          <w:tcPr>
            <w:tcW w:w="1529" w:type="dxa"/>
            <w:gridSpan w:val="3"/>
            <w:vAlign w:val="center"/>
          </w:tcPr>
          <w:p w:rsidR="00D546D8" w:rsidRPr="00901F7C" w:rsidRDefault="00D546D8" w:rsidP="00896755">
            <w:pPr>
              <w:spacing w:line="400" w:lineRule="exact"/>
              <w:rPr>
                <w:szCs w:val="21"/>
              </w:rPr>
            </w:pPr>
            <w:r>
              <w:rPr>
                <w:rFonts w:hint="eastAsia"/>
                <w:szCs w:val="21"/>
              </w:rPr>
              <w:t>适用专业</w:t>
            </w:r>
          </w:p>
        </w:tc>
        <w:tc>
          <w:tcPr>
            <w:tcW w:w="8028" w:type="dxa"/>
            <w:gridSpan w:val="15"/>
            <w:vAlign w:val="center"/>
          </w:tcPr>
          <w:p w:rsidR="00D546D8" w:rsidRPr="00901F7C" w:rsidRDefault="002950E3" w:rsidP="00D546D8">
            <w:pPr>
              <w:spacing w:line="400" w:lineRule="exact"/>
              <w:rPr>
                <w:szCs w:val="21"/>
              </w:rPr>
            </w:pPr>
            <w:r>
              <w:rPr>
                <w:rFonts w:hint="eastAsia"/>
                <w:szCs w:val="21"/>
              </w:rPr>
              <w:t>交通运输规划与管理，交通信息工程及控制</w:t>
            </w:r>
            <w:r w:rsidR="00362CD2">
              <w:rPr>
                <w:rFonts w:hint="eastAsia"/>
                <w:szCs w:val="21"/>
              </w:rPr>
              <w:t>，</w:t>
            </w:r>
            <w:r w:rsidR="00362CD2" w:rsidRPr="00362CD2">
              <w:rPr>
                <w:rFonts w:hint="eastAsia"/>
                <w:szCs w:val="21"/>
              </w:rPr>
              <w:t>交通运输工程</w:t>
            </w:r>
          </w:p>
        </w:tc>
      </w:tr>
      <w:tr w:rsidR="00D546D8" w:rsidRPr="00901F7C" w:rsidTr="00FF020E">
        <w:trPr>
          <w:gridBefore w:val="1"/>
          <w:wBefore w:w="71" w:type="dxa"/>
          <w:trHeight w:val="442"/>
          <w:jc w:val="center"/>
        </w:trPr>
        <w:tc>
          <w:tcPr>
            <w:tcW w:w="1529" w:type="dxa"/>
            <w:gridSpan w:val="3"/>
            <w:vAlign w:val="center"/>
          </w:tcPr>
          <w:p w:rsidR="00D546D8" w:rsidRPr="00901F7C" w:rsidRDefault="00D546D8" w:rsidP="00896755">
            <w:pPr>
              <w:spacing w:line="400" w:lineRule="exact"/>
              <w:rPr>
                <w:szCs w:val="21"/>
              </w:rPr>
            </w:pPr>
            <w:r>
              <w:rPr>
                <w:rFonts w:hint="eastAsia"/>
                <w:szCs w:val="21"/>
              </w:rPr>
              <w:t>预修课程</w:t>
            </w:r>
          </w:p>
        </w:tc>
        <w:tc>
          <w:tcPr>
            <w:tcW w:w="8028" w:type="dxa"/>
            <w:gridSpan w:val="15"/>
            <w:vAlign w:val="center"/>
          </w:tcPr>
          <w:p w:rsidR="00D546D8" w:rsidRPr="00901F7C" w:rsidRDefault="00F724CC" w:rsidP="00D546D8">
            <w:pPr>
              <w:spacing w:line="400" w:lineRule="exact"/>
              <w:rPr>
                <w:szCs w:val="21"/>
              </w:rPr>
            </w:pPr>
            <w:r w:rsidRPr="00F724CC">
              <w:rPr>
                <w:rFonts w:hint="eastAsia"/>
                <w:szCs w:val="21"/>
              </w:rPr>
              <w:t>运筹学，民航概论</w:t>
            </w:r>
          </w:p>
        </w:tc>
      </w:tr>
      <w:tr w:rsidR="00652FF3" w:rsidRPr="00901F7C" w:rsidTr="00FF020E">
        <w:trPr>
          <w:gridBefore w:val="1"/>
          <w:wBefore w:w="71" w:type="dxa"/>
          <w:trHeight w:val="442"/>
          <w:jc w:val="center"/>
        </w:trPr>
        <w:tc>
          <w:tcPr>
            <w:tcW w:w="1529" w:type="dxa"/>
            <w:gridSpan w:val="3"/>
            <w:vAlign w:val="center"/>
          </w:tcPr>
          <w:p w:rsidR="00652FF3" w:rsidRPr="00901F7C" w:rsidRDefault="00F6249B" w:rsidP="00896755">
            <w:pPr>
              <w:spacing w:line="400" w:lineRule="exact"/>
              <w:rPr>
                <w:rFonts w:ascii="宋体" w:hAnsi="宋体"/>
                <w:szCs w:val="21"/>
              </w:rPr>
            </w:pPr>
            <w:r w:rsidRPr="00F6249B">
              <w:rPr>
                <w:rFonts w:ascii="宋体" w:hAnsi="宋体" w:hint="eastAsia"/>
                <w:szCs w:val="21"/>
              </w:rPr>
              <w:t>主讲</w:t>
            </w:r>
            <w:r w:rsidR="00652FF3" w:rsidRPr="00901F7C">
              <w:rPr>
                <w:rFonts w:ascii="宋体" w:hAnsi="宋体" w:hint="eastAsia"/>
                <w:szCs w:val="21"/>
              </w:rPr>
              <w:t>教师</w:t>
            </w:r>
            <w:r w:rsidR="00652FF3">
              <w:rPr>
                <w:rFonts w:ascii="宋体" w:hAnsi="宋体" w:hint="eastAsia"/>
                <w:szCs w:val="21"/>
              </w:rPr>
              <w:t>1</w:t>
            </w:r>
          </w:p>
        </w:tc>
        <w:tc>
          <w:tcPr>
            <w:tcW w:w="1510" w:type="dxa"/>
            <w:vAlign w:val="center"/>
          </w:tcPr>
          <w:p w:rsidR="00652FF3" w:rsidRPr="00901F7C" w:rsidRDefault="002950E3" w:rsidP="00896755">
            <w:pPr>
              <w:spacing w:line="400" w:lineRule="exact"/>
              <w:rPr>
                <w:rFonts w:ascii="宋体" w:hAnsi="宋体"/>
                <w:szCs w:val="21"/>
              </w:rPr>
            </w:pPr>
            <w:r>
              <w:rPr>
                <w:rFonts w:ascii="宋体" w:hAnsi="宋体" w:hint="eastAsia"/>
                <w:szCs w:val="21"/>
              </w:rPr>
              <w:t>聂润兔</w:t>
            </w:r>
          </w:p>
        </w:tc>
        <w:tc>
          <w:tcPr>
            <w:tcW w:w="826" w:type="dxa"/>
            <w:gridSpan w:val="2"/>
            <w:vAlign w:val="center"/>
          </w:tcPr>
          <w:p w:rsidR="00652FF3" w:rsidRPr="00901F7C" w:rsidRDefault="00652FF3" w:rsidP="00896755">
            <w:pPr>
              <w:spacing w:line="400" w:lineRule="exact"/>
              <w:rPr>
                <w:rFonts w:ascii="宋体" w:hAnsi="宋体"/>
                <w:szCs w:val="21"/>
              </w:rPr>
            </w:pPr>
            <w:r>
              <w:rPr>
                <w:rFonts w:ascii="宋体" w:hAnsi="宋体" w:hint="eastAsia"/>
                <w:szCs w:val="21"/>
              </w:rPr>
              <w:t>职称</w:t>
            </w:r>
          </w:p>
        </w:tc>
        <w:tc>
          <w:tcPr>
            <w:tcW w:w="843" w:type="dxa"/>
            <w:gridSpan w:val="2"/>
            <w:vAlign w:val="center"/>
          </w:tcPr>
          <w:p w:rsidR="00652FF3" w:rsidRPr="00901F7C" w:rsidRDefault="002950E3" w:rsidP="00896755">
            <w:pPr>
              <w:spacing w:line="400" w:lineRule="exact"/>
              <w:rPr>
                <w:szCs w:val="21"/>
              </w:rPr>
            </w:pPr>
            <w:r>
              <w:rPr>
                <w:rFonts w:hint="eastAsia"/>
                <w:szCs w:val="21"/>
              </w:rPr>
              <w:t>教授</w:t>
            </w:r>
          </w:p>
        </w:tc>
        <w:tc>
          <w:tcPr>
            <w:tcW w:w="1216" w:type="dxa"/>
            <w:gridSpan w:val="2"/>
            <w:vAlign w:val="center"/>
          </w:tcPr>
          <w:p w:rsidR="00652FF3" w:rsidRPr="00901F7C" w:rsidRDefault="00F6249B" w:rsidP="00896755">
            <w:pPr>
              <w:spacing w:line="400" w:lineRule="exact"/>
              <w:rPr>
                <w:szCs w:val="21"/>
              </w:rPr>
            </w:pPr>
            <w:r w:rsidRPr="00F6249B">
              <w:rPr>
                <w:rFonts w:ascii="宋体" w:hAnsi="宋体" w:hint="eastAsia"/>
                <w:szCs w:val="21"/>
              </w:rPr>
              <w:t>主讲</w:t>
            </w:r>
            <w:r w:rsidR="00652FF3" w:rsidRPr="00901F7C">
              <w:rPr>
                <w:rFonts w:ascii="宋体" w:hAnsi="宋体" w:hint="eastAsia"/>
                <w:szCs w:val="21"/>
              </w:rPr>
              <w:t>教师</w:t>
            </w:r>
            <w:r w:rsidR="00652FF3">
              <w:rPr>
                <w:rFonts w:ascii="宋体" w:hAnsi="宋体"/>
                <w:szCs w:val="21"/>
              </w:rPr>
              <w:t>2</w:t>
            </w:r>
          </w:p>
        </w:tc>
        <w:tc>
          <w:tcPr>
            <w:tcW w:w="1409" w:type="dxa"/>
            <w:gridSpan w:val="4"/>
            <w:vAlign w:val="center"/>
          </w:tcPr>
          <w:p w:rsidR="00652FF3" w:rsidRPr="00901F7C" w:rsidRDefault="00397C97" w:rsidP="00896755">
            <w:pPr>
              <w:spacing w:line="400" w:lineRule="exact"/>
              <w:rPr>
                <w:szCs w:val="21"/>
              </w:rPr>
            </w:pPr>
            <w:r>
              <w:rPr>
                <w:rFonts w:hint="eastAsia"/>
                <w:szCs w:val="21"/>
              </w:rPr>
              <w:t>马兰</w:t>
            </w:r>
          </w:p>
        </w:tc>
        <w:tc>
          <w:tcPr>
            <w:tcW w:w="1145" w:type="dxa"/>
            <w:gridSpan w:val="2"/>
            <w:vAlign w:val="center"/>
          </w:tcPr>
          <w:p w:rsidR="00652FF3" w:rsidRPr="00901F7C" w:rsidRDefault="00652FF3" w:rsidP="00896755">
            <w:pPr>
              <w:spacing w:line="400" w:lineRule="exact"/>
              <w:rPr>
                <w:szCs w:val="21"/>
              </w:rPr>
            </w:pPr>
            <w:r>
              <w:rPr>
                <w:rFonts w:ascii="宋体" w:hAnsi="宋体" w:hint="eastAsia"/>
                <w:szCs w:val="21"/>
              </w:rPr>
              <w:t>职称</w:t>
            </w:r>
          </w:p>
        </w:tc>
        <w:tc>
          <w:tcPr>
            <w:tcW w:w="1079" w:type="dxa"/>
            <w:gridSpan w:val="2"/>
            <w:vAlign w:val="center"/>
          </w:tcPr>
          <w:p w:rsidR="00652FF3" w:rsidRPr="00901F7C" w:rsidRDefault="00137E2F" w:rsidP="00896755">
            <w:pPr>
              <w:spacing w:line="400" w:lineRule="exact"/>
              <w:rPr>
                <w:szCs w:val="21"/>
              </w:rPr>
            </w:pPr>
            <w:r>
              <w:rPr>
                <w:rFonts w:hint="eastAsia"/>
                <w:szCs w:val="21"/>
              </w:rPr>
              <w:t>副</w:t>
            </w:r>
            <w:r w:rsidR="002950E3">
              <w:rPr>
                <w:rFonts w:hint="eastAsia"/>
                <w:szCs w:val="21"/>
              </w:rPr>
              <w:t>教授</w:t>
            </w:r>
          </w:p>
        </w:tc>
      </w:tr>
      <w:tr w:rsidR="00D546D8" w:rsidRPr="00901F7C" w:rsidTr="00FF020E">
        <w:trPr>
          <w:gridBefore w:val="1"/>
          <w:wBefore w:w="71" w:type="dxa"/>
          <w:trHeight w:val="1260"/>
          <w:jc w:val="center"/>
        </w:trPr>
        <w:tc>
          <w:tcPr>
            <w:tcW w:w="9557" w:type="dxa"/>
            <w:gridSpan w:val="18"/>
          </w:tcPr>
          <w:p w:rsidR="00D546D8" w:rsidRPr="00901F7C" w:rsidRDefault="00D546D8" w:rsidP="00D546D8">
            <w:pPr>
              <w:spacing w:line="400" w:lineRule="exact"/>
              <w:rPr>
                <w:b/>
                <w:szCs w:val="21"/>
              </w:rPr>
            </w:pPr>
            <w:r w:rsidRPr="00901F7C">
              <w:rPr>
                <w:rFonts w:hint="eastAsia"/>
                <w:b/>
                <w:szCs w:val="21"/>
              </w:rPr>
              <w:t>课程简介</w:t>
            </w:r>
            <w:r w:rsidRPr="00901F7C">
              <w:rPr>
                <w:b/>
                <w:szCs w:val="21"/>
              </w:rPr>
              <w:t>（</w:t>
            </w:r>
            <w:r w:rsidRPr="00901F7C">
              <w:rPr>
                <w:rFonts w:hint="eastAsia"/>
                <w:b/>
                <w:szCs w:val="21"/>
              </w:rPr>
              <w:t>500</w:t>
            </w:r>
            <w:r w:rsidRPr="00901F7C">
              <w:rPr>
                <w:rFonts w:hint="eastAsia"/>
                <w:b/>
                <w:szCs w:val="21"/>
              </w:rPr>
              <w:t>字</w:t>
            </w:r>
            <w:r w:rsidRPr="00901F7C">
              <w:rPr>
                <w:b/>
                <w:szCs w:val="21"/>
              </w:rPr>
              <w:t>以内）</w:t>
            </w:r>
            <w:r>
              <w:rPr>
                <w:rFonts w:hint="eastAsia"/>
                <w:b/>
                <w:szCs w:val="21"/>
              </w:rPr>
              <w:t>：</w:t>
            </w:r>
          </w:p>
          <w:p w:rsidR="00D546D8" w:rsidRPr="00901F7C" w:rsidRDefault="00F724CC" w:rsidP="00D546D8">
            <w:pPr>
              <w:spacing w:line="400" w:lineRule="exact"/>
              <w:rPr>
                <w:rFonts w:ascii="宋体" w:hAnsi="宋体"/>
                <w:szCs w:val="21"/>
              </w:rPr>
            </w:pPr>
            <w:r>
              <w:rPr>
                <w:rFonts w:ascii="宋体" w:hAnsi="宋体" w:hint="eastAsia"/>
                <w:szCs w:val="21"/>
              </w:rPr>
              <w:t xml:space="preserve">    本课程主要内容包括：</w:t>
            </w:r>
            <w:r w:rsidRPr="00F724CC">
              <w:rPr>
                <w:rFonts w:ascii="宋体" w:hAnsi="宋体" w:hint="eastAsia"/>
                <w:szCs w:val="21"/>
              </w:rPr>
              <w:t>1、</w:t>
            </w:r>
            <w:r w:rsidRPr="00F724CC">
              <w:rPr>
                <w:rFonts w:ascii="宋体" w:hAnsi="宋体" w:hint="eastAsia"/>
                <w:b/>
                <w:szCs w:val="21"/>
              </w:rPr>
              <w:t>航空系统概述，容量分析与评估方法概述</w:t>
            </w:r>
            <w:r w:rsidRPr="00F724CC">
              <w:rPr>
                <w:rFonts w:ascii="宋体" w:hAnsi="宋体" w:hint="eastAsia"/>
                <w:szCs w:val="21"/>
              </w:rPr>
              <w:t>；2、</w:t>
            </w:r>
            <w:r w:rsidRPr="00F724CC">
              <w:rPr>
                <w:rFonts w:ascii="宋体" w:hAnsi="宋体" w:hint="eastAsia"/>
                <w:b/>
                <w:szCs w:val="21"/>
              </w:rPr>
              <w:t>机场系统容量</w:t>
            </w:r>
            <w:r w:rsidRPr="00F724CC">
              <w:rPr>
                <w:rFonts w:ascii="宋体" w:hAnsi="宋体" w:hint="eastAsia"/>
                <w:szCs w:val="21"/>
              </w:rPr>
              <w:t>：机场陆侧/空侧有关子系统容量建模与分析；3、</w:t>
            </w:r>
            <w:r w:rsidRPr="00F724CC">
              <w:rPr>
                <w:rFonts w:ascii="宋体" w:hAnsi="宋体" w:hint="eastAsia"/>
                <w:b/>
                <w:szCs w:val="21"/>
              </w:rPr>
              <w:t>空管系统容量</w:t>
            </w:r>
            <w:r w:rsidRPr="00F724CC">
              <w:rPr>
                <w:rFonts w:ascii="宋体" w:hAnsi="宋体" w:hint="eastAsia"/>
                <w:szCs w:val="21"/>
              </w:rPr>
              <w:t>：终端区容量建模与分析、航路容量建模与分析、航路扇区容量建模与分析、基于管制员工作负荷的扇区容量建模与分析；4、</w:t>
            </w:r>
            <w:r w:rsidRPr="00F724CC">
              <w:rPr>
                <w:rFonts w:ascii="宋体" w:hAnsi="宋体" w:hint="eastAsia"/>
                <w:b/>
                <w:szCs w:val="21"/>
              </w:rPr>
              <w:t>航空公司容量建模与分析简介——服务能力</w:t>
            </w:r>
            <w:r w:rsidRPr="00F724CC">
              <w:rPr>
                <w:rFonts w:ascii="宋体" w:hAnsi="宋体" w:hint="eastAsia"/>
                <w:szCs w:val="21"/>
              </w:rPr>
              <w:t>；5、</w:t>
            </w:r>
            <w:r w:rsidRPr="00F724CC">
              <w:rPr>
                <w:rFonts w:ascii="宋体" w:hAnsi="宋体" w:hint="eastAsia"/>
                <w:b/>
                <w:szCs w:val="21"/>
              </w:rPr>
              <w:t>容量评估的模拟方法</w:t>
            </w:r>
            <w:r w:rsidRPr="00F724CC">
              <w:rPr>
                <w:rFonts w:ascii="宋体" w:hAnsi="宋体" w:hint="eastAsia"/>
                <w:szCs w:val="21"/>
              </w:rPr>
              <w:t>：随机模拟方法、跑道容量的模拟评估、终端区容量的模拟评估等；6、</w:t>
            </w:r>
            <w:r w:rsidRPr="00F724CC">
              <w:rPr>
                <w:rFonts w:ascii="宋体" w:hAnsi="宋体" w:hint="eastAsia"/>
                <w:b/>
                <w:szCs w:val="21"/>
              </w:rPr>
              <w:t>文献阅读指导，研究展望概述</w:t>
            </w:r>
            <w:r w:rsidRPr="00F724CC">
              <w:rPr>
                <w:rFonts w:ascii="宋体" w:hAnsi="宋体" w:hint="eastAsia"/>
                <w:szCs w:val="21"/>
              </w:rPr>
              <w:t>。</w:t>
            </w:r>
          </w:p>
          <w:p w:rsidR="00D546D8" w:rsidRPr="00901F7C" w:rsidRDefault="00D546D8" w:rsidP="00D546D8">
            <w:pPr>
              <w:spacing w:line="400" w:lineRule="exact"/>
              <w:rPr>
                <w:rFonts w:ascii="宋体" w:hAnsi="宋体"/>
                <w:szCs w:val="21"/>
              </w:rPr>
            </w:pPr>
          </w:p>
        </w:tc>
      </w:tr>
      <w:tr w:rsidR="00D546D8" w:rsidRPr="00901F7C" w:rsidTr="00FF020E">
        <w:trPr>
          <w:gridBefore w:val="1"/>
          <w:wBefore w:w="71" w:type="dxa"/>
          <w:trHeight w:val="1125"/>
          <w:jc w:val="center"/>
        </w:trPr>
        <w:tc>
          <w:tcPr>
            <w:tcW w:w="9557" w:type="dxa"/>
            <w:gridSpan w:val="18"/>
            <w:vAlign w:val="center"/>
          </w:tcPr>
          <w:p w:rsidR="00D546D8" w:rsidRPr="00901F7C" w:rsidRDefault="00D546D8" w:rsidP="00D546D8">
            <w:pPr>
              <w:spacing w:line="400" w:lineRule="exact"/>
              <w:rPr>
                <w:b/>
                <w:szCs w:val="21"/>
              </w:rPr>
            </w:pPr>
            <w:r w:rsidRPr="00901F7C">
              <w:rPr>
                <w:rFonts w:hint="eastAsia"/>
                <w:b/>
                <w:szCs w:val="21"/>
              </w:rPr>
              <w:t>课程教学目标与基本要求：</w:t>
            </w:r>
          </w:p>
          <w:p w:rsidR="00F219B9" w:rsidRPr="00F219B9" w:rsidRDefault="00F219B9" w:rsidP="00F219B9">
            <w:pPr>
              <w:spacing w:line="400" w:lineRule="exact"/>
              <w:rPr>
                <w:szCs w:val="21"/>
              </w:rPr>
            </w:pPr>
            <w:r>
              <w:rPr>
                <w:rFonts w:hint="eastAsia"/>
                <w:b/>
                <w:szCs w:val="21"/>
              </w:rPr>
              <w:t xml:space="preserve">    </w:t>
            </w:r>
            <w:r w:rsidRPr="00F219B9">
              <w:rPr>
                <w:rFonts w:hint="eastAsia"/>
                <w:b/>
                <w:szCs w:val="21"/>
              </w:rPr>
              <w:t>教学目标：</w:t>
            </w:r>
            <w:r w:rsidRPr="00F219B9">
              <w:rPr>
                <w:rFonts w:hint="eastAsia"/>
                <w:szCs w:val="21"/>
              </w:rPr>
              <w:t>通过基本理论和实际案例的教学，使学生具备有关容量问题分析和评估的基本能力，同时了解研究方向以适应未来航空发展需求。</w:t>
            </w:r>
          </w:p>
          <w:p w:rsidR="00D546D8" w:rsidRDefault="00F219B9" w:rsidP="00F219B9">
            <w:pPr>
              <w:spacing w:line="400" w:lineRule="exact"/>
              <w:rPr>
                <w:szCs w:val="21"/>
              </w:rPr>
            </w:pPr>
            <w:r>
              <w:rPr>
                <w:rFonts w:hint="eastAsia"/>
                <w:b/>
                <w:szCs w:val="21"/>
              </w:rPr>
              <w:t xml:space="preserve">    </w:t>
            </w:r>
            <w:r w:rsidRPr="00F219B9">
              <w:rPr>
                <w:rFonts w:hint="eastAsia"/>
                <w:b/>
                <w:szCs w:val="21"/>
              </w:rPr>
              <w:t>教学要求：</w:t>
            </w:r>
            <w:r w:rsidRPr="00F219B9">
              <w:rPr>
                <w:rFonts w:hint="eastAsia"/>
                <w:szCs w:val="21"/>
              </w:rPr>
              <w:t>理解和掌握航空系统各组成部分（包括机场到达系统、候机楼各组成部分、机场滑行道、跑道系统、终端管制扇区、航路管制扇区、航空公司等）的有关容量的基本概念、模型建立和分析评估方法，为有关问题的分析和研究奠定专业基础。</w:t>
            </w:r>
          </w:p>
          <w:p w:rsidR="00F219B9" w:rsidRPr="00901F7C" w:rsidRDefault="00F219B9" w:rsidP="00F219B9">
            <w:pPr>
              <w:spacing w:line="400" w:lineRule="exact"/>
              <w:rPr>
                <w:szCs w:val="21"/>
              </w:rPr>
            </w:pPr>
          </w:p>
        </w:tc>
      </w:tr>
      <w:tr w:rsidR="00D546D8" w:rsidRPr="00901F7C" w:rsidTr="00FF020E">
        <w:trPr>
          <w:gridBefore w:val="1"/>
          <w:wBefore w:w="71" w:type="dxa"/>
          <w:trHeight w:val="1064"/>
          <w:jc w:val="center"/>
        </w:trPr>
        <w:tc>
          <w:tcPr>
            <w:tcW w:w="9557" w:type="dxa"/>
            <w:gridSpan w:val="18"/>
            <w:vAlign w:val="center"/>
          </w:tcPr>
          <w:p w:rsidR="00D546D8" w:rsidRPr="00901F7C" w:rsidRDefault="00D546D8" w:rsidP="00D546D8">
            <w:pPr>
              <w:spacing w:line="400" w:lineRule="exact"/>
              <w:rPr>
                <w:b/>
                <w:szCs w:val="21"/>
              </w:rPr>
            </w:pPr>
            <w:r w:rsidRPr="00901F7C">
              <w:rPr>
                <w:rFonts w:ascii="宋体" w:hAnsi="宋体" w:hint="eastAsia"/>
                <w:b/>
                <w:szCs w:val="21"/>
              </w:rPr>
              <w:t>课程</w:t>
            </w:r>
            <w:r w:rsidRPr="00901F7C">
              <w:rPr>
                <w:rFonts w:ascii="宋体" w:hAnsi="宋体"/>
                <w:b/>
                <w:szCs w:val="21"/>
              </w:rPr>
              <w:t>考核方式</w:t>
            </w:r>
            <w:r w:rsidRPr="00901F7C">
              <w:rPr>
                <w:rFonts w:ascii="宋体" w:hAnsi="宋体" w:hint="eastAsia"/>
                <w:b/>
                <w:szCs w:val="21"/>
              </w:rPr>
              <w:t>和成绩计算评定</w:t>
            </w:r>
            <w:r w:rsidRPr="00901F7C">
              <w:rPr>
                <w:rFonts w:hint="eastAsia"/>
                <w:b/>
                <w:szCs w:val="21"/>
              </w:rPr>
              <w:t>：</w:t>
            </w:r>
          </w:p>
          <w:p w:rsidR="00D546D8" w:rsidRPr="00D67D91" w:rsidRDefault="00D546D8" w:rsidP="00D546D8">
            <w:pPr>
              <w:pStyle w:val="ab"/>
              <w:spacing w:line="400" w:lineRule="exact"/>
              <w:ind w:firstLineChars="0" w:firstLine="0"/>
              <w:rPr>
                <w:rFonts w:ascii="宋体" w:hAnsi="宋体" w:cs="楷体_GB2312"/>
                <w:szCs w:val="21"/>
              </w:rPr>
            </w:pPr>
            <w:r w:rsidRPr="00D67D91">
              <w:rPr>
                <w:rFonts w:ascii="宋体" w:hAnsi="宋体" w:cs="楷体_GB2312" w:hint="eastAsia"/>
                <w:szCs w:val="21"/>
              </w:rPr>
              <w:t>1．考核方式：考试（）；考查（</w:t>
            </w:r>
            <w:r w:rsidR="00F219B9" w:rsidRPr="00D67D91">
              <w:rPr>
                <w:rFonts w:ascii="宋体" w:hAnsi="宋体" w:cs="楷体_GB2312" w:hint="eastAsia"/>
                <w:szCs w:val="21"/>
              </w:rPr>
              <w:t>√</w:t>
            </w:r>
            <w:r w:rsidRPr="00D67D91">
              <w:rPr>
                <w:rFonts w:ascii="宋体" w:hAnsi="宋体" w:cs="楷体_GB2312" w:hint="eastAsia"/>
                <w:szCs w:val="21"/>
              </w:rPr>
              <w:t>）</w:t>
            </w:r>
          </w:p>
          <w:p w:rsidR="00D546D8" w:rsidRPr="00D67D91" w:rsidRDefault="00D546D8" w:rsidP="00D546D8">
            <w:pPr>
              <w:pStyle w:val="ab"/>
              <w:spacing w:line="400" w:lineRule="exact"/>
              <w:ind w:firstLineChars="0" w:firstLine="0"/>
              <w:rPr>
                <w:rFonts w:ascii="宋体" w:hAnsi="宋体" w:cs="楷体_GB2312"/>
                <w:szCs w:val="21"/>
              </w:rPr>
            </w:pPr>
            <w:r w:rsidRPr="00D67D91">
              <w:rPr>
                <w:rFonts w:ascii="宋体" w:hAnsi="宋体" w:cs="楷体_GB2312" w:hint="eastAsia"/>
                <w:szCs w:val="21"/>
              </w:rPr>
              <w:t>2．成绩评定：</w:t>
            </w:r>
          </w:p>
          <w:p w:rsidR="00D546D8" w:rsidRPr="00D67D91" w:rsidRDefault="00D546D8" w:rsidP="00D546D8">
            <w:pPr>
              <w:pStyle w:val="aa"/>
              <w:spacing w:line="400" w:lineRule="exact"/>
              <w:ind w:firstLineChars="150" w:firstLine="315"/>
              <w:rPr>
                <w:rFonts w:ascii="宋体" w:hAnsi="宋体" w:cs="楷体_GB2312"/>
                <w:szCs w:val="21"/>
              </w:rPr>
            </w:pPr>
            <w:r w:rsidRPr="00D67D91">
              <w:rPr>
                <w:rFonts w:ascii="宋体" w:hAnsi="宋体" w:cs="楷体_GB2312" w:hint="eastAsia"/>
                <w:szCs w:val="21"/>
              </w:rPr>
              <w:t>总评成绩构成：平时考核（</w:t>
            </w:r>
            <w:r w:rsidR="006C5E41">
              <w:rPr>
                <w:rFonts w:ascii="宋体" w:hAnsi="宋体" w:cs="楷体_GB2312" w:hint="eastAsia"/>
                <w:szCs w:val="21"/>
              </w:rPr>
              <w:t>100</w:t>
            </w:r>
            <w:r w:rsidRPr="00D67D91">
              <w:rPr>
                <w:rFonts w:ascii="宋体" w:hAnsi="宋体" w:cs="楷体_GB2312" w:hint="eastAsia"/>
                <w:szCs w:val="21"/>
              </w:rPr>
              <w:t>）％；中期考核（）％；期末考核（）％</w:t>
            </w:r>
          </w:p>
          <w:p w:rsidR="00D546D8" w:rsidRPr="00D67D91" w:rsidRDefault="00D546D8" w:rsidP="00D546D8">
            <w:pPr>
              <w:pStyle w:val="aa"/>
              <w:spacing w:line="400" w:lineRule="exact"/>
              <w:ind w:firstLineChars="150" w:firstLine="315"/>
              <w:rPr>
                <w:rFonts w:ascii="宋体" w:hAnsi="宋体" w:cs="楷体_GB2312"/>
                <w:szCs w:val="21"/>
              </w:rPr>
            </w:pPr>
            <w:r w:rsidRPr="00D67D91">
              <w:rPr>
                <w:rFonts w:ascii="宋体" w:hAnsi="宋体" w:cs="楷体_GB2312" w:hint="eastAsia"/>
                <w:szCs w:val="21"/>
              </w:rPr>
              <w:t>平时成绩构成：考勤考纪（</w:t>
            </w:r>
            <w:r w:rsidR="006C5E41">
              <w:rPr>
                <w:rFonts w:ascii="宋体" w:hAnsi="宋体" w:cs="楷体_GB2312" w:hint="eastAsia"/>
                <w:szCs w:val="21"/>
              </w:rPr>
              <w:t>10</w:t>
            </w:r>
            <w:r w:rsidRPr="00D67D91">
              <w:rPr>
                <w:rFonts w:ascii="宋体" w:hAnsi="宋体" w:cs="楷体_GB2312" w:hint="eastAsia"/>
                <w:szCs w:val="21"/>
              </w:rPr>
              <w:t>）％；作业（）％；读书报告（</w:t>
            </w:r>
            <w:r w:rsidR="006C5E41">
              <w:rPr>
                <w:rFonts w:ascii="宋体" w:hAnsi="宋体" w:cs="楷体_GB2312" w:hint="eastAsia"/>
                <w:szCs w:val="21"/>
              </w:rPr>
              <w:t>90</w:t>
            </w:r>
            <w:r w:rsidRPr="00D67D91">
              <w:rPr>
                <w:rFonts w:ascii="宋体" w:hAnsi="宋体" w:cs="楷体_GB2312" w:hint="eastAsia"/>
                <w:szCs w:val="21"/>
              </w:rPr>
              <w:t>）％</w:t>
            </w:r>
          </w:p>
          <w:p w:rsidR="00D546D8" w:rsidRPr="00901F7C" w:rsidRDefault="00D546D8" w:rsidP="00D546D8">
            <w:pPr>
              <w:spacing w:line="400" w:lineRule="exact"/>
              <w:ind w:firstLineChars="150" w:firstLine="315"/>
              <w:rPr>
                <w:rFonts w:ascii="宋体" w:hAnsi="宋体"/>
                <w:szCs w:val="21"/>
              </w:rPr>
            </w:pPr>
            <w:r w:rsidRPr="00D67D91">
              <w:rPr>
                <w:rFonts w:ascii="宋体" w:hAnsi="宋体" w:cs="楷体_GB2312" w:hint="eastAsia"/>
                <w:szCs w:val="21"/>
              </w:rPr>
              <w:t>实践环节（）％；其他（）％</w:t>
            </w:r>
          </w:p>
        </w:tc>
      </w:tr>
      <w:tr w:rsidR="00D546D8" w:rsidRPr="00901F7C" w:rsidTr="00FF020E">
        <w:trPr>
          <w:gridBefore w:val="1"/>
          <w:wBefore w:w="71" w:type="dxa"/>
          <w:trHeight w:val="488"/>
          <w:jc w:val="center"/>
        </w:trPr>
        <w:tc>
          <w:tcPr>
            <w:tcW w:w="9557" w:type="dxa"/>
            <w:gridSpan w:val="18"/>
            <w:vAlign w:val="center"/>
          </w:tcPr>
          <w:p w:rsidR="00D546D8" w:rsidRPr="00901F7C" w:rsidRDefault="00D546D8" w:rsidP="00D546D8">
            <w:pPr>
              <w:spacing w:line="400" w:lineRule="exact"/>
              <w:jc w:val="center"/>
              <w:rPr>
                <w:rFonts w:ascii="宋体" w:hAnsi="宋体"/>
                <w:b/>
                <w:szCs w:val="21"/>
              </w:rPr>
            </w:pPr>
            <w:r w:rsidRPr="00901F7C">
              <w:rPr>
                <w:rFonts w:ascii="宋体" w:hAnsi="宋体"/>
                <w:b/>
                <w:szCs w:val="21"/>
              </w:rPr>
              <w:t>课程内容</w:t>
            </w:r>
            <w:r w:rsidRPr="00901F7C">
              <w:rPr>
                <w:rFonts w:ascii="宋体" w:hAnsi="宋体" w:hint="eastAsia"/>
                <w:b/>
                <w:szCs w:val="21"/>
              </w:rPr>
              <w:t>及详细教学计划</w:t>
            </w:r>
            <w:r w:rsidRPr="00901F7C">
              <w:rPr>
                <w:rFonts w:hint="eastAsia"/>
                <w:b/>
                <w:szCs w:val="21"/>
              </w:rPr>
              <w:t>：</w:t>
            </w:r>
          </w:p>
        </w:tc>
      </w:tr>
      <w:tr w:rsidR="00D546D8" w:rsidRPr="00901F7C" w:rsidTr="00FF020E">
        <w:trPr>
          <w:gridBefore w:val="1"/>
          <w:wBefore w:w="71" w:type="dxa"/>
          <w:trHeight w:val="450"/>
          <w:jc w:val="center"/>
        </w:trPr>
        <w:tc>
          <w:tcPr>
            <w:tcW w:w="3865" w:type="dxa"/>
            <w:gridSpan w:val="6"/>
            <w:vAlign w:val="center"/>
          </w:tcPr>
          <w:p w:rsidR="00D546D8" w:rsidRPr="00901F7C" w:rsidRDefault="00D546D8" w:rsidP="00D546D8">
            <w:pPr>
              <w:spacing w:line="400" w:lineRule="exact"/>
              <w:rPr>
                <w:rFonts w:ascii="宋体" w:hAnsi="宋体"/>
                <w:szCs w:val="21"/>
              </w:rPr>
            </w:pPr>
            <w:r w:rsidRPr="00901F7C">
              <w:rPr>
                <w:rFonts w:hint="eastAsia"/>
                <w:szCs w:val="21"/>
              </w:rPr>
              <w:t>授课内容（细化到章、节、目）</w:t>
            </w:r>
          </w:p>
        </w:tc>
        <w:tc>
          <w:tcPr>
            <w:tcW w:w="3259" w:type="dxa"/>
            <w:gridSpan w:val="6"/>
            <w:vAlign w:val="center"/>
          </w:tcPr>
          <w:p w:rsidR="00D546D8" w:rsidRPr="00901F7C" w:rsidRDefault="00D546D8" w:rsidP="00D546D8">
            <w:pPr>
              <w:spacing w:line="400" w:lineRule="exact"/>
              <w:rPr>
                <w:rFonts w:ascii="宋体" w:hAnsi="宋体"/>
                <w:szCs w:val="21"/>
              </w:rPr>
            </w:pPr>
            <w:r w:rsidRPr="00901F7C">
              <w:rPr>
                <w:rFonts w:hint="eastAsia"/>
                <w:szCs w:val="21"/>
              </w:rPr>
              <w:t>教学目标</w:t>
            </w:r>
          </w:p>
        </w:tc>
        <w:tc>
          <w:tcPr>
            <w:tcW w:w="2433" w:type="dxa"/>
            <w:gridSpan w:val="6"/>
            <w:vAlign w:val="center"/>
          </w:tcPr>
          <w:p w:rsidR="00D546D8" w:rsidRPr="00901F7C" w:rsidRDefault="00D546D8" w:rsidP="00D546D8">
            <w:pPr>
              <w:spacing w:line="400" w:lineRule="exact"/>
              <w:rPr>
                <w:rFonts w:ascii="宋体" w:hAnsi="宋体"/>
                <w:szCs w:val="21"/>
              </w:rPr>
            </w:pPr>
            <w:r w:rsidRPr="00901F7C">
              <w:rPr>
                <w:rFonts w:hint="eastAsia"/>
                <w:szCs w:val="21"/>
              </w:rPr>
              <w:t>授课模式（指传统讲授、讨论、多媒体教学等）</w:t>
            </w:r>
          </w:p>
        </w:tc>
      </w:tr>
      <w:tr w:rsidR="006C5E41" w:rsidRPr="00901F7C" w:rsidTr="00FF020E">
        <w:trPr>
          <w:gridBefore w:val="1"/>
          <w:wBefore w:w="71" w:type="dxa"/>
          <w:trHeight w:val="300"/>
          <w:jc w:val="center"/>
        </w:trPr>
        <w:tc>
          <w:tcPr>
            <w:tcW w:w="3865" w:type="dxa"/>
            <w:gridSpan w:val="6"/>
          </w:tcPr>
          <w:p w:rsidR="006C5E41" w:rsidRPr="006C5E41" w:rsidRDefault="006C5E41" w:rsidP="00020DAA">
            <w:pPr>
              <w:spacing w:line="400" w:lineRule="exact"/>
              <w:rPr>
                <w:rFonts w:ascii="宋体" w:hAnsi="宋体"/>
                <w:szCs w:val="21"/>
              </w:rPr>
            </w:pPr>
            <w:r w:rsidRPr="006C5E41">
              <w:rPr>
                <w:rFonts w:ascii="宋体" w:hAnsi="宋体" w:hint="eastAsia"/>
                <w:szCs w:val="21"/>
              </w:rPr>
              <w:t>第l章  概述</w:t>
            </w:r>
          </w:p>
          <w:p w:rsidR="006C5E41" w:rsidRPr="006C5E41" w:rsidRDefault="006C5E41" w:rsidP="00020DAA">
            <w:pPr>
              <w:spacing w:line="400" w:lineRule="exact"/>
              <w:rPr>
                <w:rFonts w:ascii="宋体" w:hAnsi="宋体"/>
                <w:szCs w:val="21"/>
              </w:rPr>
            </w:pPr>
            <w:r w:rsidRPr="006C5E41">
              <w:rPr>
                <w:rFonts w:ascii="宋体" w:hAnsi="宋体" w:hint="eastAsia"/>
                <w:szCs w:val="21"/>
              </w:rPr>
              <w:lastRenderedPageBreak/>
              <w:t xml:space="preserve">  1 研究背景和历史概述</w:t>
            </w:r>
          </w:p>
          <w:p w:rsidR="006C5E41" w:rsidRPr="006C5E41" w:rsidRDefault="006C5E41" w:rsidP="006C5E41">
            <w:pPr>
              <w:spacing w:line="400" w:lineRule="exact"/>
              <w:ind w:firstLineChars="100" w:firstLine="210"/>
              <w:rPr>
                <w:rFonts w:ascii="宋体" w:hAnsi="宋体"/>
                <w:szCs w:val="21"/>
              </w:rPr>
            </w:pPr>
            <w:r w:rsidRPr="006C5E41">
              <w:rPr>
                <w:rFonts w:ascii="宋体" w:hAnsi="宋体" w:hint="eastAsia"/>
                <w:szCs w:val="21"/>
              </w:rPr>
              <w:t>2 容量的一般概念</w:t>
            </w:r>
          </w:p>
          <w:p w:rsidR="006C5E41" w:rsidRPr="006C5E41" w:rsidRDefault="006C5E41" w:rsidP="00020DAA">
            <w:pPr>
              <w:spacing w:line="400" w:lineRule="exact"/>
              <w:rPr>
                <w:rFonts w:ascii="宋体" w:hAnsi="宋体"/>
                <w:szCs w:val="21"/>
              </w:rPr>
            </w:pPr>
            <w:r w:rsidRPr="006C5E41">
              <w:rPr>
                <w:rFonts w:ascii="宋体" w:hAnsi="宋体" w:hint="eastAsia"/>
                <w:szCs w:val="21"/>
              </w:rPr>
              <w:t xml:space="preserve">  3 本课程主要内容</w:t>
            </w:r>
          </w:p>
        </w:tc>
        <w:tc>
          <w:tcPr>
            <w:tcW w:w="3259" w:type="dxa"/>
            <w:gridSpan w:val="6"/>
          </w:tcPr>
          <w:p w:rsidR="006C5E41" w:rsidRPr="006C5E41" w:rsidRDefault="006C5E41" w:rsidP="00020DAA">
            <w:pPr>
              <w:spacing w:line="400" w:lineRule="exact"/>
              <w:rPr>
                <w:rFonts w:ascii="宋体" w:hAnsi="宋体"/>
                <w:szCs w:val="21"/>
              </w:rPr>
            </w:pPr>
            <w:r w:rsidRPr="006C5E41">
              <w:rPr>
                <w:rFonts w:ascii="宋体" w:hAnsi="宋体" w:hint="eastAsia"/>
                <w:szCs w:val="21"/>
              </w:rPr>
              <w:lastRenderedPageBreak/>
              <w:t>了解航空系统容量研究背景和发</w:t>
            </w:r>
            <w:r w:rsidRPr="006C5E41">
              <w:rPr>
                <w:rFonts w:ascii="宋体" w:hAnsi="宋体" w:hint="eastAsia"/>
                <w:szCs w:val="21"/>
              </w:rPr>
              <w:lastRenderedPageBreak/>
              <w:t>展历史，理解容量的一般概念及不同容量概念的区别联系</w:t>
            </w:r>
          </w:p>
        </w:tc>
        <w:tc>
          <w:tcPr>
            <w:tcW w:w="2433" w:type="dxa"/>
            <w:gridSpan w:val="6"/>
          </w:tcPr>
          <w:p w:rsidR="006C5E41" w:rsidRPr="006C5E41" w:rsidRDefault="006C5E41" w:rsidP="00020DAA">
            <w:pPr>
              <w:spacing w:line="400" w:lineRule="exact"/>
              <w:rPr>
                <w:szCs w:val="21"/>
              </w:rPr>
            </w:pPr>
            <w:r w:rsidRPr="006C5E41">
              <w:rPr>
                <w:rFonts w:hint="eastAsia"/>
                <w:szCs w:val="21"/>
              </w:rPr>
              <w:lastRenderedPageBreak/>
              <w:t>传统讲授</w:t>
            </w:r>
          </w:p>
        </w:tc>
      </w:tr>
      <w:tr w:rsidR="006C5E41" w:rsidRPr="00901F7C" w:rsidTr="00FF020E">
        <w:trPr>
          <w:gridBefore w:val="1"/>
          <w:wBefore w:w="71" w:type="dxa"/>
          <w:trHeight w:val="363"/>
          <w:jc w:val="center"/>
        </w:trPr>
        <w:tc>
          <w:tcPr>
            <w:tcW w:w="3865" w:type="dxa"/>
            <w:gridSpan w:val="6"/>
          </w:tcPr>
          <w:p w:rsidR="006C5E41" w:rsidRPr="006C5E41" w:rsidRDefault="006C5E41" w:rsidP="00020DAA">
            <w:pPr>
              <w:spacing w:line="400" w:lineRule="exact"/>
              <w:rPr>
                <w:rFonts w:ascii="宋体" w:hAnsi="宋体"/>
                <w:szCs w:val="21"/>
              </w:rPr>
            </w:pPr>
            <w:r w:rsidRPr="006C5E41">
              <w:rPr>
                <w:rFonts w:ascii="宋体" w:hAnsi="宋体" w:hint="eastAsia"/>
                <w:szCs w:val="21"/>
              </w:rPr>
              <w:lastRenderedPageBreak/>
              <w:t>第2章  机场系统容量</w:t>
            </w:r>
          </w:p>
          <w:p w:rsidR="006C5E41" w:rsidRPr="006C5E41" w:rsidRDefault="006C5E41" w:rsidP="006C5E41">
            <w:pPr>
              <w:spacing w:line="400" w:lineRule="exact"/>
              <w:ind w:firstLineChars="100" w:firstLine="210"/>
              <w:rPr>
                <w:rFonts w:ascii="宋体" w:hAnsi="宋体"/>
                <w:szCs w:val="21"/>
              </w:rPr>
            </w:pPr>
            <w:r w:rsidRPr="006C5E41">
              <w:rPr>
                <w:rFonts w:ascii="宋体" w:hAnsi="宋体" w:hint="eastAsia"/>
                <w:szCs w:val="21"/>
              </w:rPr>
              <w:t>1 机场运行管理概述</w:t>
            </w:r>
          </w:p>
          <w:p w:rsidR="006C5E41" w:rsidRPr="006C5E41" w:rsidRDefault="006C5E41" w:rsidP="006C5E41">
            <w:pPr>
              <w:spacing w:line="400" w:lineRule="exact"/>
              <w:ind w:firstLineChars="100" w:firstLine="210"/>
              <w:rPr>
                <w:rFonts w:ascii="宋体" w:hAnsi="宋体"/>
                <w:szCs w:val="21"/>
              </w:rPr>
            </w:pPr>
            <w:r w:rsidRPr="006C5E41">
              <w:rPr>
                <w:rFonts w:ascii="宋体" w:hAnsi="宋体" w:hint="eastAsia"/>
                <w:szCs w:val="21"/>
              </w:rPr>
              <w:t>2 陆侧系统容量建模与分析</w:t>
            </w:r>
          </w:p>
          <w:p w:rsidR="006C5E41" w:rsidRPr="006C5E41" w:rsidRDefault="006C5E41" w:rsidP="006C5E41">
            <w:pPr>
              <w:spacing w:line="400" w:lineRule="exact"/>
              <w:ind w:firstLineChars="100" w:firstLine="210"/>
              <w:rPr>
                <w:rFonts w:ascii="宋体" w:hAnsi="宋体"/>
                <w:szCs w:val="21"/>
              </w:rPr>
            </w:pPr>
            <w:r w:rsidRPr="006C5E41">
              <w:rPr>
                <w:rFonts w:ascii="宋体" w:hAnsi="宋体" w:hint="eastAsia"/>
                <w:szCs w:val="21"/>
              </w:rPr>
              <w:t>3 空侧系统容量建模与分析</w:t>
            </w:r>
          </w:p>
          <w:p w:rsidR="006C5E41" w:rsidRPr="006C5E41" w:rsidRDefault="006C5E41" w:rsidP="006C5E41">
            <w:pPr>
              <w:spacing w:line="400" w:lineRule="exact"/>
              <w:ind w:firstLineChars="100" w:firstLine="210"/>
              <w:rPr>
                <w:rFonts w:ascii="宋体" w:hAnsi="宋体"/>
                <w:szCs w:val="21"/>
              </w:rPr>
            </w:pPr>
            <w:r w:rsidRPr="006C5E41">
              <w:rPr>
                <w:rFonts w:ascii="宋体" w:hAnsi="宋体" w:hint="eastAsia"/>
                <w:szCs w:val="21"/>
              </w:rPr>
              <w:t xml:space="preserve">  1）单跑道系统——时空图、确定性模型、非确定性模型</w:t>
            </w:r>
          </w:p>
          <w:p w:rsidR="006C5E41" w:rsidRPr="006C5E41" w:rsidRDefault="006C5E41" w:rsidP="006C5E41">
            <w:pPr>
              <w:spacing w:line="400" w:lineRule="exact"/>
              <w:ind w:firstLineChars="100" w:firstLine="210"/>
              <w:rPr>
                <w:rFonts w:ascii="宋体" w:hAnsi="宋体"/>
                <w:szCs w:val="21"/>
              </w:rPr>
            </w:pPr>
            <w:r w:rsidRPr="006C5E41">
              <w:rPr>
                <w:rFonts w:ascii="宋体" w:hAnsi="宋体" w:hint="eastAsia"/>
                <w:szCs w:val="21"/>
              </w:rPr>
              <w:t xml:space="preserve">  2）滑行道容量建模与分析</w:t>
            </w:r>
          </w:p>
          <w:p w:rsidR="006C5E41" w:rsidRPr="006C5E41" w:rsidRDefault="006C5E41" w:rsidP="006C5E41">
            <w:pPr>
              <w:spacing w:line="400" w:lineRule="exact"/>
              <w:ind w:leftChars="114" w:left="730" w:hangingChars="234" w:hanging="491"/>
              <w:rPr>
                <w:rFonts w:ascii="宋体" w:hAnsi="宋体"/>
                <w:szCs w:val="21"/>
              </w:rPr>
            </w:pPr>
            <w:r w:rsidRPr="006C5E41">
              <w:rPr>
                <w:rFonts w:ascii="宋体" w:hAnsi="宋体" w:hint="eastAsia"/>
                <w:szCs w:val="21"/>
              </w:rPr>
              <w:t xml:space="preserve">  3）登机门/停机坪容量建模与分析</w:t>
            </w:r>
          </w:p>
          <w:p w:rsidR="006C5E41" w:rsidRPr="006C5E41" w:rsidRDefault="006C5E41" w:rsidP="006C5E41">
            <w:pPr>
              <w:spacing w:line="400" w:lineRule="exact"/>
              <w:ind w:leftChars="114" w:left="415" w:hangingChars="84" w:hanging="176"/>
              <w:rPr>
                <w:rFonts w:ascii="宋体" w:hAnsi="宋体"/>
                <w:szCs w:val="21"/>
              </w:rPr>
            </w:pPr>
            <w:r w:rsidRPr="006C5E41">
              <w:rPr>
                <w:rFonts w:ascii="宋体" w:hAnsi="宋体" w:hint="eastAsia"/>
                <w:szCs w:val="21"/>
              </w:rPr>
              <w:t>4 平行双跑道容量建模和分析简介</w:t>
            </w:r>
          </w:p>
          <w:p w:rsidR="006C5E41" w:rsidRPr="006C5E41" w:rsidRDefault="006C5E41" w:rsidP="006C5E41">
            <w:pPr>
              <w:spacing w:line="400" w:lineRule="exact"/>
              <w:ind w:leftChars="114" w:left="415" w:hangingChars="84" w:hanging="176"/>
              <w:rPr>
                <w:rFonts w:ascii="宋体" w:hAnsi="宋体"/>
                <w:szCs w:val="21"/>
              </w:rPr>
            </w:pPr>
            <w:r w:rsidRPr="006C5E41">
              <w:rPr>
                <w:rFonts w:ascii="宋体" w:hAnsi="宋体" w:hint="eastAsia"/>
                <w:szCs w:val="21"/>
              </w:rPr>
              <w:t>5 举例分析</w:t>
            </w:r>
          </w:p>
        </w:tc>
        <w:tc>
          <w:tcPr>
            <w:tcW w:w="3259" w:type="dxa"/>
            <w:gridSpan w:val="6"/>
            <w:vAlign w:val="center"/>
          </w:tcPr>
          <w:p w:rsidR="006C5E41" w:rsidRPr="006C5E41" w:rsidRDefault="006C5E41" w:rsidP="00020DAA">
            <w:pPr>
              <w:spacing w:line="400" w:lineRule="exact"/>
              <w:rPr>
                <w:rFonts w:ascii="宋体" w:hAnsi="宋体"/>
                <w:szCs w:val="21"/>
              </w:rPr>
            </w:pPr>
            <w:r w:rsidRPr="006C5E41">
              <w:rPr>
                <w:rFonts w:ascii="宋体" w:hAnsi="宋体" w:hint="eastAsia"/>
                <w:szCs w:val="21"/>
              </w:rPr>
              <w:t>了解机场陆侧和空侧系统的构成和特点，理解各个组成部分的容量概念，掌握各个组成部分的容量建模和分析方法，能进行问题求解。</w:t>
            </w:r>
          </w:p>
        </w:tc>
        <w:tc>
          <w:tcPr>
            <w:tcW w:w="2433" w:type="dxa"/>
            <w:gridSpan w:val="6"/>
          </w:tcPr>
          <w:p w:rsidR="006C5E41" w:rsidRPr="006C5E41" w:rsidRDefault="006C5E41" w:rsidP="00020DAA">
            <w:pPr>
              <w:spacing w:line="400" w:lineRule="exact"/>
              <w:rPr>
                <w:rFonts w:ascii="宋体" w:hAnsi="宋体"/>
                <w:szCs w:val="21"/>
              </w:rPr>
            </w:pPr>
            <w:r w:rsidRPr="006C5E41">
              <w:rPr>
                <w:rFonts w:hint="eastAsia"/>
                <w:szCs w:val="21"/>
              </w:rPr>
              <w:t>传统讲授、讨论、自学指导</w:t>
            </w:r>
          </w:p>
        </w:tc>
      </w:tr>
      <w:tr w:rsidR="006C5E41" w:rsidRPr="00901F7C" w:rsidTr="00FF020E">
        <w:trPr>
          <w:gridBefore w:val="1"/>
          <w:wBefore w:w="71" w:type="dxa"/>
          <w:trHeight w:val="425"/>
          <w:jc w:val="center"/>
        </w:trPr>
        <w:tc>
          <w:tcPr>
            <w:tcW w:w="3865" w:type="dxa"/>
            <w:gridSpan w:val="6"/>
          </w:tcPr>
          <w:p w:rsidR="006C5E41" w:rsidRPr="006C5E41" w:rsidRDefault="006C5E41" w:rsidP="00020DAA">
            <w:pPr>
              <w:spacing w:line="400" w:lineRule="exact"/>
              <w:rPr>
                <w:rFonts w:ascii="宋体" w:hAnsi="宋体"/>
                <w:szCs w:val="21"/>
              </w:rPr>
            </w:pPr>
            <w:r w:rsidRPr="006C5E41">
              <w:rPr>
                <w:rFonts w:ascii="宋体" w:hAnsi="宋体" w:hint="eastAsia"/>
                <w:szCs w:val="21"/>
              </w:rPr>
              <w:t>第3章  空中交通管制系统容量</w:t>
            </w:r>
          </w:p>
          <w:p w:rsidR="006C5E41" w:rsidRPr="006C5E41" w:rsidRDefault="006C5E41" w:rsidP="00020DAA">
            <w:pPr>
              <w:spacing w:line="400" w:lineRule="exact"/>
              <w:rPr>
                <w:rFonts w:ascii="宋体" w:hAnsi="宋体"/>
                <w:szCs w:val="21"/>
              </w:rPr>
            </w:pPr>
            <w:r w:rsidRPr="006C5E41">
              <w:rPr>
                <w:rFonts w:ascii="宋体" w:hAnsi="宋体" w:hint="eastAsia"/>
                <w:szCs w:val="21"/>
              </w:rPr>
              <w:t xml:space="preserve">  1 空管系统概述</w:t>
            </w:r>
          </w:p>
          <w:p w:rsidR="006C5E41" w:rsidRPr="006C5E41" w:rsidRDefault="006C5E41" w:rsidP="00020DAA">
            <w:pPr>
              <w:spacing w:line="400" w:lineRule="exact"/>
              <w:rPr>
                <w:rFonts w:ascii="宋体" w:hAnsi="宋体"/>
                <w:szCs w:val="21"/>
              </w:rPr>
            </w:pPr>
            <w:r w:rsidRPr="006C5E41">
              <w:rPr>
                <w:rFonts w:ascii="宋体" w:hAnsi="宋体" w:hint="eastAsia"/>
                <w:szCs w:val="21"/>
              </w:rPr>
              <w:t xml:space="preserve">  2 终端管制区容量建模与分析</w:t>
            </w:r>
          </w:p>
          <w:p w:rsidR="006C5E41" w:rsidRPr="006C5E41" w:rsidRDefault="006C5E41" w:rsidP="00020DAA">
            <w:pPr>
              <w:spacing w:line="400" w:lineRule="exact"/>
              <w:rPr>
                <w:rFonts w:ascii="宋体" w:hAnsi="宋体"/>
                <w:szCs w:val="21"/>
              </w:rPr>
            </w:pPr>
            <w:r w:rsidRPr="006C5E41">
              <w:rPr>
                <w:rFonts w:ascii="宋体" w:hAnsi="宋体" w:hint="eastAsia"/>
                <w:szCs w:val="21"/>
              </w:rPr>
              <w:t xml:space="preserve">  3 航路容量建模与分析</w:t>
            </w:r>
          </w:p>
          <w:p w:rsidR="006C5E41" w:rsidRPr="006C5E41" w:rsidRDefault="006C5E41" w:rsidP="006C5E41">
            <w:pPr>
              <w:spacing w:line="400" w:lineRule="exact"/>
              <w:ind w:left="386" w:hangingChars="184" w:hanging="386"/>
              <w:rPr>
                <w:rFonts w:ascii="宋体" w:hAnsi="宋体"/>
                <w:szCs w:val="21"/>
              </w:rPr>
            </w:pPr>
            <w:r w:rsidRPr="006C5E41">
              <w:rPr>
                <w:rFonts w:ascii="宋体" w:hAnsi="宋体" w:hint="eastAsia"/>
                <w:szCs w:val="21"/>
              </w:rPr>
              <w:t xml:space="preserve">  4 航路管制扇区容量建模与分析</w:t>
            </w:r>
          </w:p>
          <w:p w:rsidR="006C5E41" w:rsidRPr="006C5E41" w:rsidRDefault="006C5E41" w:rsidP="006C5E41">
            <w:pPr>
              <w:spacing w:line="400" w:lineRule="exact"/>
              <w:ind w:left="386" w:hangingChars="184" w:hanging="386"/>
              <w:rPr>
                <w:rFonts w:ascii="宋体" w:hAnsi="宋体"/>
                <w:szCs w:val="21"/>
              </w:rPr>
            </w:pPr>
            <w:r w:rsidRPr="006C5E41">
              <w:rPr>
                <w:rFonts w:ascii="宋体" w:hAnsi="宋体" w:hint="eastAsia"/>
                <w:szCs w:val="21"/>
              </w:rPr>
              <w:t xml:space="preserve">  5 基于管制员工作负荷的管制扇区容量建模与分析</w:t>
            </w:r>
          </w:p>
          <w:p w:rsidR="006C5E41" w:rsidRPr="006C5E41" w:rsidRDefault="006C5E41" w:rsidP="006C5E41">
            <w:pPr>
              <w:spacing w:line="400" w:lineRule="exact"/>
              <w:ind w:left="386" w:hangingChars="184" w:hanging="386"/>
              <w:rPr>
                <w:rFonts w:ascii="宋体" w:hAnsi="宋体"/>
                <w:szCs w:val="21"/>
              </w:rPr>
            </w:pPr>
            <w:r w:rsidRPr="006C5E41">
              <w:rPr>
                <w:rFonts w:ascii="宋体" w:hAnsi="宋体" w:hint="eastAsia"/>
                <w:szCs w:val="21"/>
              </w:rPr>
              <w:t xml:space="preserve">  6 基于空地通信链的容量建模和分析</w:t>
            </w:r>
          </w:p>
        </w:tc>
        <w:tc>
          <w:tcPr>
            <w:tcW w:w="3259" w:type="dxa"/>
            <w:gridSpan w:val="6"/>
            <w:vAlign w:val="center"/>
          </w:tcPr>
          <w:p w:rsidR="006C5E41" w:rsidRPr="006C5E41" w:rsidRDefault="006C5E41" w:rsidP="00020DAA">
            <w:pPr>
              <w:spacing w:line="400" w:lineRule="exact"/>
              <w:rPr>
                <w:rFonts w:ascii="宋体" w:hAnsi="宋体"/>
                <w:szCs w:val="21"/>
              </w:rPr>
            </w:pPr>
            <w:r w:rsidRPr="006C5E41">
              <w:rPr>
                <w:rFonts w:ascii="宋体" w:hAnsi="宋体" w:hint="eastAsia"/>
                <w:szCs w:val="21"/>
              </w:rPr>
              <w:t>理解空中交通管理系统的组成和运行特征，掌握终端管制区、航路管制扇区以及基于管制员工作负荷的管制扇区的容量建模与分析方法，并具有一定的实际问题分析能力。</w:t>
            </w:r>
          </w:p>
        </w:tc>
        <w:tc>
          <w:tcPr>
            <w:tcW w:w="2433" w:type="dxa"/>
            <w:gridSpan w:val="6"/>
          </w:tcPr>
          <w:p w:rsidR="006C5E41" w:rsidRPr="006C5E41" w:rsidRDefault="006C5E41" w:rsidP="00020DAA">
            <w:pPr>
              <w:spacing w:line="400" w:lineRule="exact"/>
              <w:rPr>
                <w:rFonts w:ascii="宋体" w:hAnsi="宋体"/>
                <w:szCs w:val="21"/>
              </w:rPr>
            </w:pPr>
            <w:r w:rsidRPr="006C5E41">
              <w:rPr>
                <w:rFonts w:hint="eastAsia"/>
                <w:szCs w:val="21"/>
              </w:rPr>
              <w:t>传统讲授、讨论、自学指导</w:t>
            </w:r>
          </w:p>
        </w:tc>
      </w:tr>
      <w:tr w:rsidR="006C5E41" w:rsidRPr="00901F7C" w:rsidTr="00FF020E">
        <w:trPr>
          <w:gridBefore w:val="1"/>
          <w:wBefore w:w="71" w:type="dxa"/>
          <w:trHeight w:val="300"/>
          <w:jc w:val="center"/>
        </w:trPr>
        <w:tc>
          <w:tcPr>
            <w:tcW w:w="3865" w:type="dxa"/>
            <w:gridSpan w:val="6"/>
          </w:tcPr>
          <w:p w:rsidR="006C5E41" w:rsidRPr="006C5E41" w:rsidRDefault="006C5E41" w:rsidP="00020DAA">
            <w:pPr>
              <w:spacing w:line="400" w:lineRule="exact"/>
              <w:rPr>
                <w:rFonts w:ascii="宋体" w:hAnsi="宋体"/>
                <w:szCs w:val="21"/>
              </w:rPr>
            </w:pPr>
            <w:r w:rsidRPr="006C5E41">
              <w:rPr>
                <w:rFonts w:ascii="宋体" w:hAnsi="宋体" w:hint="eastAsia"/>
                <w:szCs w:val="21"/>
              </w:rPr>
              <w:t>第4章  容量评估的模拟方法</w:t>
            </w:r>
          </w:p>
          <w:p w:rsidR="006C5E41" w:rsidRPr="006C5E41" w:rsidRDefault="006C5E41" w:rsidP="00020DAA">
            <w:pPr>
              <w:spacing w:line="400" w:lineRule="exact"/>
              <w:rPr>
                <w:rFonts w:ascii="宋体" w:hAnsi="宋体"/>
                <w:szCs w:val="21"/>
              </w:rPr>
            </w:pPr>
            <w:r w:rsidRPr="006C5E41">
              <w:rPr>
                <w:rFonts w:ascii="宋体" w:hAnsi="宋体" w:hint="eastAsia"/>
                <w:szCs w:val="21"/>
              </w:rPr>
              <w:t xml:space="preserve">  1 随机模拟方法简介</w:t>
            </w:r>
          </w:p>
          <w:p w:rsidR="006C5E41" w:rsidRPr="006C5E41" w:rsidRDefault="006C5E41" w:rsidP="00020DAA">
            <w:pPr>
              <w:spacing w:line="400" w:lineRule="exact"/>
              <w:rPr>
                <w:rFonts w:ascii="宋体" w:hAnsi="宋体"/>
                <w:szCs w:val="21"/>
              </w:rPr>
            </w:pPr>
            <w:r w:rsidRPr="006C5E41">
              <w:rPr>
                <w:rFonts w:ascii="宋体" w:hAnsi="宋体" w:hint="eastAsia"/>
                <w:szCs w:val="21"/>
              </w:rPr>
              <w:t xml:space="preserve">  2 跑道容量的模拟评估</w:t>
            </w:r>
          </w:p>
          <w:p w:rsidR="006C5E41" w:rsidRPr="006C5E41" w:rsidRDefault="006C5E41" w:rsidP="00020DAA">
            <w:pPr>
              <w:spacing w:line="400" w:lineRule="exact"/>
              <w:rPr>
                <w:rFonts w:ascii="宋体" w:hAnsi="宋体"/>
                <w:szCs w:val="21"/>
              </w:rPr>
            </w:pPr>
            <w:r w:rsidRPr="006C5E41">
              <w:rPr>
                <w:rFonts w:ascii="宋体" w:hAnsi="宋体" w:hint="eastAsia"/>
                <w:szCs w:val="21"/>
              </w:rPr>
              <w:t xml:space="preserve">  3 终端区容量的模拟评估</w:t>
            </w:r>
          </w:p>
          <w:p w:rsidR="006C5E41" w:rsidRPr="006C5E41" w:rsidRDefault="006C5E41" w:rsidP="00020DAA">
            <w:pPr>
              <w:spacing w:line="400" w:lineRule="exact"/>
              <w:rPr>
                <w:rFonts w:ascii="宋体" w:hAnsi="宋体"/>
                <w:szCs w:val="21"/>
              </w:rPr>
            </w:pPr>
            <w:r w:rsidRPr="006C5E41">
              <w:rPr>
                <w:rFonts w:ascii="宋体" w:hAnsi="宋体" w:hint="eastAsia"/>
                <w:szCs w:val="21"/>
              </w:rPr>
              <w:t xml:space="preserve">  4 航路管制扇区的模拟评估</w:t>
            </w:r>
          </w:p>
          <w:p w:rsidR="006C5E41" w:rsidRPr="006C5E41" w:rsidRDefault="006C5E41" w:rsidP="00020DAA">
            <w:pPr>
              <w:spacing w:line="400" w:lineRule="exact"/>
              <w:rPr>
                <w:rFonts w:ascii="宋体" w:hAnsi="宋体"/>
                <w:szCs w:val="21"/>
              </w:rPr>
            </w:pPr>
            <w:r w:rsidRPr="006C5E41">
              <w:rPr>
                <w:rFonts w:ascii="宋体" w:hAnsi="宋体" w:hint="eastAsia"/>
                <w:szCs w:val="21"/>
              </w:rPr>
              <w:t xml:space="preserve">  5 综合系统的容量模拟评估</w:t>
            </w:r>
          </w:p>
        </w:tc>
        <w:tc>
          <w:tcPr>
            <w:tcW w:w="3259" w:type="dxa"/>
            <w:gridSpan w:val="6"/>
            <w:vAlign w:val="center"/>
          </w:tcPr>
          <w:p w:rsidR="006C5E41" w:rsidRPr="006C5E41" w:rsidRDefault="006C5E41" w:rsidP="00020DAA">
            <w:pPr>
              <w:spacing w:line="400" w:lineRule="exact"/>
              <w:rPr>
                <w:rFonts w:ascii="宋体" w:hAnsi="宋体"/>
                <w:szCs w:val="21"/>
              </w:rPr>
            </w:pPr>
            <w:r w:rsidRPr="006C5E41">
              <w:rPr>
                <w:rFonts w:ascii="宋体" w:hAnsi="宋体" w:hint="eastAsia"/>
                <w:szCs w:val="21"/>
              </w:rPr>
              <w:t>理解跑道、门/位系统、终端区容量随机模拟评估的基本思想，掌握Monte-Carlo随机模拟评估法的步骤。</w:t>
            </w:r>
          </w:p>
        </w:tc>
        <w:tc>
          <w:tcPr>
            <w:tcW w:w="2433" w:type="dxa"/>
            <w:gridSpan w:val="6"/>
          </w:tcPr>
          <w:p w:rsidR="006C5E41" w:rsidRPr="006C5E41" w:rsidRDefault="006C5E41" w:rsidP="00020DAA">
            <w:pPr>
              <w:spacing w:line="400" w:lineRule="exact"/>
              <w:rPr>
                <w:rFonts w:ascii="宋体" w:hAnsi="宋体"/>
                <w:szCs w:val="21"/>
              </w:rPr>
            </w:pPr>
            <w:r w:rsidRPr="006C5E41">
              <w:rPr>
                <w:rFonts w:hint="eastAsia"/>
                <w:szCs w:val="21"/>
              </w:rPr>
              <w:t>传统讲授、讨论、自学指导</w:t>
            </w:r>
          </w:p>
        </w:tc>
      </w:tr>
      <w:tr w:rsidR="006C5E41" w:rsidRPr="00901F7C" w:rsidTr="00FF020E">
        <w:trPr>
          <w:gridBefore w:val="1"/>
          <w:wBefore w:w="71" w:type="dxa"/>
          <w:trHeight w:val="350"/>
          <w:jc w:val="center"/>
        </w:trPr>
        <w:tc>
          <w:tcPr>
            <w:tcW w:w="3865" w:type="dxa"/>
            <w:gridSpan w:val="6"/>
          </w:tcPr>
          <w:p w:rsidR="006C5E41" w:rsidRPr="006C5E41" w:rsidRDefault="006C5E41" w:rsidP="006C5E41">
            <w:pPr>
              <w:spacing w:line="400" w:lineRule="exact"/>
              <w:ind w:left="836" w:hangingChars="398" w:hanging="836"/>
              <w:rPr>
                <w:rFonts w:ascii="宋体" w:hAnsi="宋体"/>
                <w:szCs w:val="21"/>
              </w:rPr>
            </w:pPr>
            <w:r w:rsidRPr="006C5E41">
              <w:rPr>
                <w:rFonts w:ascii="宋体" w:hAnsi="宋体" w:hint="eastAsia"/>
                <w:szCs w:val="21"/>
              </w:rPr>
              <w:t>第5章  航空公司容量建模与分析</w:t>
            </w:r>
            <w:r w:rsidRPr="006C5E41">
              <w:rPr>
                <w:rFonts w:ascii="宋体" w:hAnsi="宋体" w:hint="eastAsia"/>
                <w:b/>
                <w:szCs w:val="21"/>
              </w:rPr>
              <w:t>简介</w:t>
            </w:r>
            <w:r w:rsidRPr="006C5E41">
              <w:rPr>
                <w:rFonts w:ascii="宋体" w:hAnsi="宋体" w:hint="eastAsia"/>
                <w:szCs w:val="21"/>
              </w:rPr>
              <w:t>——服务能力</w:t>
            </w:r>
          </w:p>
          <w:p w:rsidR="006C5E41" w:rsidRPr="006C5E41" w:rsidRDefault="006C5E41" w:rsidP="006C5E41">
            <w:pPr>
              <w:spacing w:line="400" w:lineRule="exact"/>
              <w:ind w:left="859" w:hangingChars="409" w:hanging="859"/>
              <w:rPr>
                <w:rFonts w:ascii="宋体" w:hAnsi="宋体"/>
                <w:szCs w:val="21"/>
              </w:rPr>
            </w:pPr>
            <w:r w:rsidRPr="006C5E41">
              <w:rPr>
                <w:rFonts w:ascii="宋体" w:hAnsi="宋体" w:hint="eastAsia"/>
                <w:szCs w:val="21"/>
              </w:rPr>
              <w:t xml:space="preserve">  1 航空公司运行管理概述</w:t>
            </w:r>
          </w:p>
          <w:p w:rsidR="006C5E41" w:rsidRPr="006C5E41" w:rsidRDefault="006C5E41" w:rsidP="006C5E41">
            <w:pPr>
              <w:spacing w:line="400" w:lineRule="exact"/>
              <w:ind w:left="859" w:hangingChars="409" w:hanging="859"/>
              <w:rPr>
                <w:rFonts w:ascii="宋体" w:hAnsi="宋体"/>
                <w:szCs w:val="21"/>
              </w:rPr>
            </w:pPr>
            <w:r w:rsidRPr="006C5E41">
              <w:rPr>
                <w:rFonts w:ascii="宋体" w:hAnsi="宋体" w:hint="eastAsia"/>
                <w:szCs w:val="21"/>
              </w:rPr>
              <w:t xml:space="preserve">  2 城市对航路容量分析</w:t>
            </w:r>
          </w:p>
          <w:p w:rsidR="006C5E41" w:rsidRPr="006C5E41" w:rsidRDefault="006C5E41" w:rsidP="006C5E41">
            <w:pPr>
              <w:spacing w:line="400" w:lineRule="exact"/>
              <w:ind w:left="386" w:hangingChars="184" w:hanging="386"/>
              <w:rPr>
                <w:rFonts w:ascii="宋体" w:hAnsi="宋体"/>
                <w:szCs w:val="21"/>
              </w:rPr>
            </w:pPr>
            <w:r w:rsidRPr="006C5E41">
              <w:rPr>
                <w:rFonts w:ascii="宋体" w:hAnsi="宋体" w:hint="eastAsia"/>
                <w:szCs w:val="21"/>
              </w:rPr>
              <w:t xml:space="preserve">  3 航空公司航路网络容量建模和分析</w:t>
            </w:r>
          </w:p>
        </w:tc>
        <w:tc>
          <w:tcPr>
            <w:tcW w:w="3259" w:type="dxa"/>
            <w:gridSpan w:val="6"/>
            <w:vAlign w:val="center"/>
          </w:tcPr>
          <w:p w:rsidR="006C5E41" w:rsidRPr="006C5E41" w:rsidRDefault="006C5E41" w:rsidP="00020DAA">
            <w:pPr>
              <w:spacing w:line="400" w:lineRule="exact"/>
              <w:rPr>
                <w:rFonts w:ascii="宋体" w:hAnsi="宋体"/>
                <w:szCs w:val="21"/>
              </w:rPr>
            </w:pPr>
            <w:r w:rsidRPr="006C5E41">
              <w:rPr>
                <w:rFonts w:ascii="宋体" w:hAnsi="宋体" w:hint="eastAsia"/>
                <w:szCs w:val="21"/>
              </w:rPr>
              <w:t>了解航空公司运行的几个关键问题，理解航空公司容量建模（服务提供的能力）方法和特点。</w:t>
            </w:r>
          </w:p>
        </w:tc>
        <w:tc>
          <w:tcPr>
            <w:tcW w:w="2433" w:type="dxa"/>
            <w:gridSpan w:val="6"/>
          </w:tcPr>
          <w:p w:rsidR="006C5E41" w:rsidRPr="006C5E41" w:rsidRDefault="006C5E41" w:rsidP="00020DAA">
            <w:pPr>
              <w:spacing w:line="400" w:lineRule="exact"/>
              <w:rPr>
                <w:rFonts w:ascii="宋体" w:hAnsi="宋体"/>
                <w:szCs w:val="21"/>
              </w:rPr>
            </w:pPr>
            <w:r w:rsidRPr="006C5E41">
              <w:rPr>
                <w:rFonts w:hint="eastAsia"/>
                <w:szCs w:val="21"/>
              </w:rPr>
              <w:t>讲授、讨论、自学指导</w:t>
            </w:r>
          </w:p>
        </w:tc>
      </w:tr>
      <w:tr w:rsidR="006C5E41" w:rsidRPr="00901F7C" w:rsidTr="00FF020E">
        <w:trPr>
          <w:gridBefore w:val="1"/>
          <w:wBefore w:w="71" w:type="dxa"/>
          <w:trHeight w:val="413"/>
          <w:jc w:val="center"/>
        </w:trPr>
        <w:tc>
          <w:tcPr>
            <w:tcW w:w="3865" w:type="dxa"/>
            <w:gridSpan w:val="6"/>
          </w:tcPr>
          <w:p w:rsidR="006C5E41" w:rsidRPr="006C5E41" w:rsidRDefault="006C5E41" w:rsidP="00020DAA">
            <w:pPr>
              <w:spacing w:line="400" w:lineRule="exact"/>
              <w:rPr>
                <w:rFonts w:ascii="宋体" w:hAnsi="宋体"/>
                <w:szCs w:val="21"/>
              </w:rPr>
            </w:pPr>
            <w:r w:rsidRPr="006C5E41">
              <w:rPr>
                <w:rFonts w:ascii="宋体" w:hAnsi="宋体" w:hint="eastAsia"/>
                <w:szCs w:val="21"/>
              </w:rPr>
              <w:t>第6章  容量建模与分析展望</w:t>
            </w:r>
          </w:p>
          <w:p w:rsidR="006C5E41" w:rsidRPr="006C5E41" w:rsidRDefault="006C5E41" w:rsidP="00020DAA">
            <w:pPr>
              <w:spacing w:line="400" w:lineRule="exact"/>
              <w:rPr>
                <w:rFonts w:ascii="宋体" w:hAnsi="宋体"/>
                <w:szCs w:val="21"/>
              </w:rPr>
            </w:pPr>
            <w:r w:rsidRPr="006C5E41">
              <w:rPr>
                <w:rFonts w:ascii="宋体" w:hAnsi="宋体" w:hint="eastAsia"/>
                <w:szCs w:val="21"/>
              </w:rPr>
              <w:t xml:space="preserve">  1 文献选读及报告</w:t>
            </w:r>
          </w:p>
          <w:p w:rsidR="006C5E41" w:rsidRPr="006C5E41" w:rsidRDefault="006C5E41" w:rsidP="006C5E41">
            <w:pPr>
              <w:spacing w:line="400" w:lineRule="exact"/>
              <w:ind w:left="386" w:hangingChars="184" w:hanging="386"/>
              <w:rPr>
                <w:rFonts w:ascii="宋体" w:hAnsi="宋体"/>
                <w:szCs w:val="21"/>
              </w:rPr>
            </w:pPr>
            <w:r w:rsidRPr="006C5E41">
              <w:rPr>
                <w:rFonts w:ascii="宋体" w:hAnsi="宋体" w:hint="eastAsia"/>
                <w:szCs w:val="21"/>
              </w:rPr>
              <w:t xml:space="preserve">  2 航空系统容量建模与分析的研究发</w:t>
            </w:r>
            <w:r w:rsidRPr="006C5E41">
              <w:rPr>
                <w:rFonts w:ascii="宋体" w:hAnsi="宋体" w:hint="eastAsia"/>
                <w:szCs w:val="21"/>
              </w:rPr>
              <w:lastRenderedPageBreak/>
              <w:t>展概述</w:t>
            </w:r>
          </w:p>
        </w:tc>
        <w:tc>
          <w:tcPr>
            <w:tcW w:w="3259" w:type="dxa"/>
            <w:gridSpan w:val="6"/>
            <w:vAlign w:val="center"/>
          </w:tcPr>
          <w:p w:rsidR="006C5E41" w:rsidRPr="006C5E41" w:rsidRDefault="006C5E41" w:rsidP="00020DAA">
            <w:pPr>
              <w:spacing w:line="400" w:lineRule="exact"/>
              <w:rPr>
                <w:rFonts w:ascii="宋体" w:hAnsi="宋体"/>
                <w:szCs w:val="21"/>
              </w:rPr>
            </w:pPr>
            <w:r w:rsidRPr="006C5E41">
              <w:rPr>
                <w:rFonts w:ascii="宋体" w:hAnsi="宋体" w:hint="eastAsia"/>
                <w:szCs w:val="21"/>
              </w:rPr>
              <w:lastRenderedPageBreak/>
              <w:t>对大量有关文献进行阅读和述评，分组报告和交流，并对航空系统容量建模与分析的发展进行</w:t>
            </w:r>
            <w:r w:rsidRPr="006C5E41">
              <w:rPr>
                <w:rFonts w:ascii="宋体" w:hAnsi="宋体" w:hint="eastAsia"/>
                <w:szCs w:val="21"/>
              </w:rPr>
              <w:lastRenderedPageBreak/>
              <w:t>概述。</w:t>
            </w:r>
          </w:p>
        </w:tc>
        <w:tc>
          <w:tcPr>
            <w:tcW w:w="2433" w:type="dxa"/>
            <w:gridSpan w:val="6"/>
          </w:tcPr>
          <w:p w:rsidR="006C5E41" w:rsidRPr="006C5E41" w:rsidRDefault="006C5E41" w:rsidP="00020DAA">
            <w:pPr>
              <w:spacing w:line="400" w:lineRule="exact"/>
              <w:rPr>
                <w:rFonts w:ascii="宋体" w:hAnsi="宋体"/>
                <w:szCs w:val="21"/>
              </w:rPr>
            </w:pPr>
            <w:r w:rsidRPr="006C5E41">
              <w:rPr>
                <w:rFonts w:hint="eastAsia"/>
                <w:szCs w:val="21"/>
              </w:rPr>
              <w:lastRenderedPageBreak/>
              <w:t>讨论、文献阅读指导，自学指导</w:t>
            </w:r>
          </w:p>
        </w:tc>
      </w:tr>
      <w:tr w:rsidR="006C5E41" w:rsidRPr="00901F7C" w:rsidTr="00FF020E">
        <w:trPr>
          <w:gridBefore w:val="1"/>
          <w:wBefore w:w="71" w:type="dxa"/>
          <w:trHeight w:val="300"/>
          <w:jc w:val="center"/>
        </w:trPr>
        <w:tc>
          <w:tcPr>
            <w:tcW w:w="3865" w:type="dxa"/>
            <w:gridSpan w:val="6"/>
            <w:vAlign w:val="center"/>
          </w:tcPr>
          <w:p w:rsidR="006C5E41" w:rsidRPr="006C5E41" w:rsidRDefault="006C5E41" w:rsidP="00D546D8">
            <w:pPr>
              <w:spacing w:line="400" w:lineRule="exact"/>
              <w:rPr>
                <w:rFonts w:ascii="宋体" w:hAnsi="宋体"/>
                <w:szCs w:val="21"/>
              </w:rPr>
            </w:pPr>
          </w:p>
        </w:tc>
        <w:tc>
          <w:tcPr>
            <w:tcW w:w="3259" w:type="dxa"/>
            <w:gridSpan w:val="6"/>
            <w:vAlign w:val="center"/>
          </w:tcPr>
          <w:p w:rsidR="006C5E41" w:rsidRPr="006C5E41" w:rsidRDefault="006C5E41" w:rsidP="00D546D8">
            <w:pPr>
              <w:spacing w:line="400" w:lineRule="exact"/>
              <w:rPr>
                <w:rFonts w:ascii="宋体" w:hAnsi="宋体"/>
                <w:szCs w:val="21"/>
              </w:rPr>
            </w:pPr>
          </w:p>
        </w:tc>
        <w:tc>
          <w:tcPr>
            <w:tcW w:w="2433" w:type="dxa"/>
            <w:gridSpan w:val="6"/>
            <w:vAlign w:val="center"/>
          </w:tcPr>
          <w:p w:rsidR="006C5E41" w:rsidRPr="006C5E41" w:rsidRDefault="006C5E41" w:rsidP="00D546D8">
            <w:pPr>
              <w:spacing w:line="400" w:lineRule="exact"/>
              <w:rPr>
                <w:rFonts w:ascii="宋体" w:hAnsi="宋体"/>
                <w:szCs w:val="21"/>
              </w:rPr>
            </w:pPr>
          </w:p>
        </w:tc>
      </w:tr>
      <w:tr w:rsidR="006C5E41" w:rsidRPr="00901F7C" w:rsidTr="00FF020E">
        <w:trPr>
          <w:gridBefore w:val="1"/>
          <w:wBefore w:w="71" w:type="dxa"/>
          <w:trHeight w:val="627"/>
          <w:jc w:val="center"/>
        </w:trPr>
        <w:tc>
          <w:tcPr>
            <w:tcW w:w="9557" w:type="dxa"/>
            <w:gridSpan w:val="18"/>
            <w:vAlign w:val="center"/>
          </w:tcPr>
          <w:p w:rsidR="006C5E41" w:rsidRPr="00D67D91" w:rsidRDefault="006C5E41" w:rsidP="00D546D8">
            <w:pPr>
              <w:spacing w:line="400" w:lineRule="exact"/>
              <w:jc w:val="center"/>
              <w:rPr>
                <w:rFonts w:ascii="宋体" w:hAnsi="宋体"/>
                <w:szCs w:val="21"/>
              </w:rPr>
            </w:pPr>
            <w:r w:rsidRPr="00D67D91">
              <w:rPr>
                <w:rFonts w:ascii="宋体" w:hAnsi="宋体" w:cs="楷体_GB2312" w:hint="eastAsia"/>
                <w:b/>
                <w:bCs/>
                <w:kern w:val="0"/>
                <w:szCs w:val="21"/>
              </w:rPr>
              <w:t>教材及教学参考资料</w:t>
            </w:r>
          </w:p>
        </w:tc>
      </w:tr>
      <w:tr w:rsidR="006C5E41" w:rsidRPr="00901F7C" w:rsidTr="00FF020E">
        <w:tblPrEx>
          <w:jc w:val="left"/>
        </w:tblPrEx>
        <w:trPr>
          <w:gridAfter w:val="1"/>
          <w:wAfter w:w="67" w:type="dxa"/>
          <w:cantSplit/>
        </w:trPr>
        <w:tc>
          <w:tcPr>
            <w:tcW w:w="717" w:type="dxa"/>
            <w:gridSpan w:val="2"/>
            <w:vMerge w:val="restart"/>
            <w:vAlign w:val="center"/>
          </w:tcPr>
          <w:p w:rsidR="006C5E41" w:rsidRPr="00901F7C" w:rsidRDefault="006C5E41" w:rsidP="00D546D8">
            <w:pPr>
              <w:spacing w:line="400" w:lineRule="exact"/>
              <w:jc w:val="center"/>
              <w:rPr>
                <w:rFonts w:ascii="宋体" w:hAnsi="宋体"/>
                <w:szCs w:val="21"/>
              </w:rPr>
            </w:pPr>
            <w:r w:rsidRPr="00901F7C">
              <w:rPr>
                <w:rFonts w:ascii="宋体" w:hAnsi="宋体" w:hint="eastAsia"/>
                <w:szCs w:val="21"/>
              </w:rPr>
              <w:t>教材</w:t>
            </w:r>
          </w:p>
        </w:tc>
        <w:tc>
          <w:tcPr>
            <w:tcW w:w="815" w:type="dxa"/>
          </w:tcPr>
          <w:p w:rsidR="006C5E41" w:rsidRPr="00901F7C" w:rsidRDefault="006C5E41" w:rsidP="00D546D8">
            <w:pPr>
              <w:spacing w:line="400" w:lineRule="exact"/>
              <w:jc w:val="center"/>
              <w:rPr>
                <w:rFonts w:ascii="宋体" w:hAnsi="宋体"/>
                <w:szCs w:val="21"/>
              </w:rPr>
            </w:pPr>
            <w:r w:rsidRPr="00901F7C">
              <w:rPr>
                <w:rFonts w:ascii="宋体" w:hAnsi="宋体" w:hint="eastAsia"/>
                <w:szCs w:val="21"/>
              </w:rPr>
              <w:t>序号</w:t>
            </w:r>
          </w:p>
        </w:tc>
        <w:tc>
          <w:tcPr>
            <w:tcW w:w="2336" w:type="dxa"/>
            <w:gridSpan w:val="3"/>
          </w:tcPr>
          <w:p w:rsidR="006C5E41" w:rsidRPr="00901F7C" w:rsidRDefault="006C5E41" w:rsidP="00D546D8">
            <w:pPr>
              <w:spacing w:line="400" w:lineRule="exact"/>
              <w:jc w:val="center"/>
              <w:rPr>
                <w:rFonts w:ascii="宋体" w:hAnsi="宋体"/>
                <w:szCs w:val="21"/>
              </w:rPr>
            </w:pPr>
            <w:r w:rsidRPr="00901F7C">
              <w:rPr>
                <w:rFonts w:ascii="宋体" w:hAnsi="宋体" w:hint="eastAsia"/>
                <w:szCs w:val="21"/>
              </w:rPr>
              <w:t>教材名称</w:t>
            </w:r>
          </w:p>
        </w:tc>
        <w:tc>
          <w:tcPr>
            <w:tcW w:w="2127" w:type="dxa"/>
            <w:gridSpan w:val="5"/>
          </w:tcPr>
          <w:p w:rsidR="006C5E41" w:rsidRPr="00901F7C" w:rsidRDefault="006C5E41" w:rsidP="00D546D8">
            <w:pPr>
              <w:spacing w:line="400" w:lineRule="exact"/>
              <w:jc w:val="center"/>
              <w:rPr>
                <w:rFonts w:ascii="宋体" w:hAnsi="宋体"/>
                <w:szCs w:val="21"/>
              </w:rPr>
            </w:pPr>
            <w:r w:rsidRPr="00901F7C">
              <w:rPr>
                <w:rFonts w:ascii="宋体" w:hAnsi="宋体" w:hint="eastAsia"/>
                <w:szCs w:val="21"/>
              </w:rPr>
              <w:t>编著者</w:t>
            </w:r>
          </w:p>
        </w:tc>
        <w:tc>
          <w:tcPr>
            <w:tcW w:w="2409" w:type="dxa"/>
            <w:gridSpan w:val="5"/>
          </w:tcPr>
          <w:p w:rsidR="006C5E41" w:rsidRPr="00901F7C" w:rsidRDefault="006C5E41" w:rsidP="00D546D8">
            <w:pPr>
              <w:spacing w:line="400" w:lineRule="exact"/>
              <w:jc w:val="center"/>
              <w:rPr>
                <w:rFonts w:ascii="宋体" w:hAnsi="宋体"/>
                <w:szCs w:val="21"/>
              </w:rPr>
            </w:pPr>
            <w:r w:rsidRPr="00901F7C">
              <w:rPr>
                <w:rFonts w:ascii="宋体" w:hAnsi="宋体" w:hint="eastAsia"/>
                <w:szCs w:val="21"/>
              </w:rPr>
              <w:t>出版单位</w:t>
            </w:r>
          </w:p>
        </w:tc>
        <w:tc>
          <w:tcPr>
            <w:tcW w:w="1157" w:type="dxa"/>
            <w:gridSpan w:val="2"/>
          </w:tcPr>
          <w:p w:rsidR="006C5E41" w:rsidRPr="00901F7C" w:rsidRDefault="006C5E41" w:rsidP="00D546D8">
            <w:pPr>
              <w:spacing w:line="400" w:lineRule="exact"/>
              <w:jc w:val="center"/>
              <w:rPr>
                <w:rFonts w:ascii="宋体" w:hAnsi="宋体"/>
                <w:szCs w:val="21"/>
              </w:rPr>
            </w:pPr>
            <w:r w:rsidRPr="00901F7C">
              <w:rPr>
                <w:rFonts w:ascii="宋体" w:hAnsi="宋体" w:hint="eastAsia"/>
                <w:szCs w:val="21"/>
              </w:rPr>
              <w:t>出版时间</w:t>
            </w:r>
          </w:p>
        </w:tc>
      </w:tr>
      <w:tr w:rsidR="006C5E41" w:rsidRPr="00901F7C" w:rsidTr="00FF020E">
        <w:tblPrEx>
          <w:jc w:val="left"/>
        </w:tblPrEx>
        <w:trPr>
          <w:gridAfter w:val="1"/>
          <w:wAfter w:w="67" w:type="dxa"/>
          <w:cantSplit/>
        </w:trPr>
        <w:tc>
          <w:tcPr>
            <w:tcW w:w="717" w:type="dxa"/>
            <w:gridSpan w:val="2"/>
            <w:vMerge/>
            <w:vAlign w:val="center"/>
          </w:tcPr>
          <w:p w:rsidR="006C5E41" w:rsidRPr="00901F7C" w:rsidRDefault="006C5E41" w:rsidP="00D546D8">
            <w:pPr>
              <w:spacing w:line="400" w:lineRule="exact"/>
              <w:jc w:val="center"/>
              <w:rPr>
                <w:rFonts w:ascii="宋体" w:hAnsi="宋体"/>
                <w:szCs w:val="21"/>
              </w:rPr>
            </w:pPr>
          </w:p>
        </w:tc>
        <w:tc>
          <w:tcPr>
            <w:tcW w:w="815" w:type="dxa"/>
          </w:tcPr>
          <w:p w:rsidR="006C5E41" w:rsidRPr="00320DD2" w:rsidRDefault="006C5E41" w:rsidP="00D35321">
            <w:pPr>
              <w:spacing w:line="400" w:lineRule="exact"/>
              <w:jc w:val="center"/>
              <w:rPr>
                <w:rFonts w:ascii="宋体" w:hAnsi="宋体"/>
                <w:szCs w:val="21"/>
              </w:rPr>
            </w:pPr>
            <w:r>
              <w:rPr>
                <w:rFonts w:ascii="宋体" w:hAnsi="宋体" w:hint="eastAsia"/>
                <w:szCs w:val="21"/>
              </w:rPr>
              <w:t>1</w:t>
            </w:r>
          </w:p>
        </w:tc>
        <w:tc>
          <w:tcPr>
            <w:tcW w:w="2336" w:type="dxa"/>
            <w:gridSpan w:val="3"/>
            <w:vAlign w:val="center"/>
          </w:tcPr>
          <w:p w:rsidR="006C5E41" w:rsidRPr="006C5E41" w:rsidRDefault="006C5E41" w:rsidP="00020DAA">
            <w:pPr>
              <w:jc w:val="left"/>
              <w:rPr>
                <w:sz w:val="24"/>
              </w:rPr>
            </w:pPr>
            <w:r w:rsidRPr="006C5E41">
              <w:rPr>
                <w:szCs w:val="21"/>
              </w:rPr>
              <w:t>Air Transport System Analysis and Modeling—Capacity, Quality of Services</w:t>
            </w:r>
          </w:p>
        </w:tc>
        <w:tc>
          <w:tcPr>
            <w:tcW w:w="2127" w:type="dxa"/>
            <w:gridSpan w:val="5"/>
            <w:vAlign w:val="center"/>
          </w:tcPr>
          <w:p w:rsidR="006C5E41" w:rsidRPr="006C5E41" w:rsidRDefault="006C5E41" w:rsidP="00020DAA">
            <w:pPr>
              <w:jc w:val="left"/>
              <w:rPr>
                <w:sz w:val="24"/>
              </w:rPr>
            </w:pPr>
            <w:smartTag w:uri="urn:schemas-microsoft-com:office:smarttags" w:element="place">
              <w:smartTag w:uri="urn:schemas-microsoft-com:office:smarttags" w:element="City">
                <w:r w:rsidRPr="006C5E41">
                  <w:rPr>
                    <w:szCs w:val="21"/>
                  </w:rPr>
                  <w:t>Milan</w:t>
                </w:r>
              </w:smartTag>
            </w:smartTag>
            <w:r w:rsidRPr="006C5E41">
              <w:rPr>
                <w:szCs w:val="21"/>
              </w:rPr>
              <w:t xml:space="preserve"> Janic</w:t>
            </w:r>
          </w:p>
        </w:tc>
        <w:tc>
          <w:tcPr>
            <w:tcW w:w="2409" w:type="dxa"/>
            <w:gridSpan w:val="5"/>
            <w:vAlign w:val="center"/>
          </w:tcPr>
          <w:p w:rsidR="006C5E41" w:rsidRPr="006C5E41" w:rsidRDefault="006C5E41" w:rsidP="00020DAA">
            <w:pPr>
              <w:jc w:val="left"/>
              <w:rPr>
                <w:szCs w:val="21"/>
              </w:rPr>
            </w:pPr>
            <w:r w:rsidRPr="006C5E41">
              <w:rPr>
                <w:szCs w:val="21"/>
              </w:rPr>
              <w:t xml:space="preserve">GORDON </w:t>
            </w:r>
            <w:r>
              <w:rPr>
                <w:rFonts w:hint="eastAsia"/>
                <w:szCs w:val="21"/>
              </w:rPr>
              <w:t>a</w:t>
            </w:r>
            <w:r w:rsidRPr="006C5E41">
              <w:rPr>
                <w:szCs w:val="21"/>
              </w:rPr>
              <w:t>nd BREACH Science Publishers</w:t>
            </w:r>
          </w:p>
        </w:tc>
        <w:tc>
          <w:tcPr>
            <w:tcW w:w="1157" w:type="dxa"/>
            <w:gridSpan w:val="2"/>
            <w:vAlign w:val="center"/>
          </w:tcPr>
          <w:p w:rsidR="006C5E41" w:rsidRPr="006C5E41" w:rsidRDefault="006C5E41" w:rsidP="00020DAA">
            <w:pPr>
              <w:jc w:val="left"/>
              <w:rPr>
                <w:szCs w:val="21"/>
              </w:rPr>
            </w:pPr>
            <w:r w:rsidRPr="006C5E41">
              <w:rPr>
                <w:szCs w:val="21"/>
              </w:rPr>
              <w:t>2000</w:t>
            </w:r>
            <w:r w:rsidRPr="006C5E41">
              <w:rPr>
                <w:rFonts w:hAnsi="宋体"/>
                <w:szCs w:val="21"/>
              </w:rPr>
              <w:t>年</w:t>
            </w:r>
          </w:p>
        </w:tc>
      </w:tr>
      <w:tr w:rsidR="006C5E41" w:rsidRPr="00901F7C" w:rsidTr="00FF020E">
        <w:tblPrEx>
          <w:jc w:val="left"/>
        </w:tblPrEx>
        <w:trPr>
          <w:gridAfter w:val="1"/>
          <w:wAfter w:w="67" w:type="dxa"/>
          <w:cantSplit/>
        </w:trPr>
        <w:tc>
          <w:tcPr>
            <w:tcW w:w="717" w:type="dxa"/>
            <w:gridSpan w:val="2"/>
            <w:vMerge/>
            <w:vAlign w:val="center"/>
          </w:tcPr>
          <w:p w:rsidR="006C5E41" w:rsidRPr="00901F7C" w:rsidRDefault="006C5E41" w:rsidP="00D546D8">
            <w:pPr>
              <w:spacing w:line="400" w:lineRule="exact"/>
              <w:jc w:val="center"/>
              <w:rPr>
                <w:rFonts w:ascii="宋体" w:hAnsi="宋体"/>
                <w:szCs w:val="21"/>
              </w:rPr>
            </w:pPr>
          </w:p>
        </w:tc>
        <w:tc>
          <w:tcPr>
            <w:tcW w:w="815" w:type="dxa"/>
          </w:tcPr>
          <w:p w:rsidR="006C5E41" w:rsidRPr="00901F7C" w:rsidRDefault="006C5E41" w:rsidP="00D546D8">
            <w:pPr>
              <w:spacing w:line="400" w:lineRule="exact"/>
              <w:jc w:val="center"/>
              <w:rPr>
                <w:rFonts w:ascii="宋体" w:hAnsi="宋体"/>
                <w:szCs w:val="21"/>
              </w:rPr>
            </w:pPr>
          </w:p>
        </w:tc>
        <w:tc>
          <w:tcPr>
            <w:tcW w:w="2336" w:type="dxa"/>
            <w:gridSpan w:val="3"/>
          </w:tcPr>
          <w:p w:rsidR="006C5E41" w:rsidRPr="00901F7C" w:rsidRDefault="006C5E41" w:rsidP="00D546D8">
            <w:pPr>
              <w:spacing w:line="400" w:lineRule="exact"/>
              <w:jc w:val="center"/>
              <w:rPr>
                <w:rFonts w:ascii="宋体" w:hAnsi="宋体"/>
                <w:szCs w:val="21"/>
              </w:rPr>
            </w:pPr>
          </w:p>
        </w:tc>
        <w:tc>
          <w:tcPr>
            <w:tcW w:w="2127" w:type="dxa"/>
            <w:gridSpan w:val="5"/>
          </w:tcPr>
          <w:p w:rsidR="006C5E41" w:rsidRPr="00901F7C" w:rsidRDefault="006C5E41" w:rsidP="00D546D8">
            <w:pPr>
              <w:spacing w:line="400" w:lineRule="exact"/>
              <w:jc w:val="center"/>
              <w:rPr>
                <w:rFonts w:ascii="宋体" w:hAnsi="宋体"/>
                <w:szCs w:val="21"/>
              </w:rPr>
            </w:pPr>
          </w:p>
        </w:tc>
        <w:tc>
          <w:tcPr>
            <w:tcW w:w="2409" w:type="dxa"/>
            <w:gridSpan w:val="5"/>
          </w:tcPr>
          <w:p w:rsidR="006C5E41" w:rsidRPr="00901F7C" w:rsidRDefault="006C5E41" w:rsidP="00D546D8">
            <w:pPr>
              <w:spacing w:line="400" w:lineRule="exact"/>
              <w:jc w:val="center"/>
              <w:rPr>
                <w:rFonts w:ascii="宋体" w:hAnsi="宋体"/>
                <w:szCs w:val="21"/>
              </w:rPr>
            </w:pPr>
          </w:p>
        </w:tc>
        <w:tc>
          <w:tcPr>
            <w:tcW w:w="1157" w:type="dxa"/>
            <w:gridSpan w:val="2"/>
          </w:tcPr>
          <w:p w:rsidR="006C5E41" w:rsidRPr="00901F7C" w:rsidRDefault="006C5E41" w:rsidP="00D546D8">
            <w:pPr>
              <w:spacing w:line="400" w:lineRule="exact"/>
              <w:jc w:val="center"/>
              <w:rPr>
                <w:rFonts w:ascii="宋体" w:hAnsi="宋体"/>
                <w:szCs w:val="21"/>
              </w:rPr>
            </w:pPr>
          </w:p>
        </w:tc>
      </w:tr>
      <w:tr w:rsidR="006C5E41" w:rsidRPr="00901F7C" w:rsidTr="00FF020E">
        <w:tblPrEx>
          <w:jc w:val="left"/>
        </w:tblPrEx>
        <w:trPr>
          <w:gridAfter w:val="1"/>
          <w:wAfter w:w="67" w:type="dxa"/>
          <w:cantSplit/>
        </w:trPr>
        <w:tc>
          <w:tcPr>
            <w:tcW w:w="717" w:type="dxa"/>
            <w:gridSpan w:val="2"/>
            <w:vMerge w:val="restart"/>
            <w:vAlign w:val="center"/>
          </w:tcPr>
          <w:p w:rsidR="006C5E41" w:rsidRPr="00901F7C" w:rsidRDefault="006C5E41" w:rsidP="00D546D8">
            <w:pPr>
              <w:spacing w:line="400" w:lineRule="exact"/>
              <w:jc w:val="center"/>
              <w:rPr>
                <w:rFonts w:ascii="宋体" w:hAnsi="宋体"/>
                <w:szCs w:val="21"/>
              </w:rPr>
            </w:pPr>
            <w:r w:rsidRPr="00901F7C">
              <w:rPr>
                <w:rFonts w:ascii="宋体" w:hAnsi="宋体" w:hint="eastAsia"/>
                <w:szCs w:val="21"/>
              </w:rPr>
              <w:t>参考资料</w:t>
            </w:r>
          </w:p>
        </w:tc>
        <w:tc>
          <w:tcPr>
            <w:tcW w:w="815" w:type="dxa"/>
          </w:tcPr>
          <w:p w:rsidR="006C5E41" w:rsidRPr="00901F7C" w:rsidRDefault="006C5E41" w:rsidP="00D546D8">
            <w:pPr>
              <w:spacing w:line="400" w:lineRule="exact"/>
              <w:jc w:val="center"/>
              <w:rPr>
                <w:rFonts w:ascii="宋体" w:hAnsi="宋体"/>
                <w:szCs w:val="21"/>
              </w:rPr>
            </w:pPr>
            <w:r w:rsidRPr="00901F7C">
              <w:rPr>
                <w:rFonts w:ascii="宋体" w:hAnsi="宋体" w:hint="eastAsia"/>
                <w:szCs w:val="21"/>
              </w:rPr>
              <w:t>序号</w:t>
            </w:r>
          </w:p>
        </w:tc>
        <w:tc>
          <w:tcPr>
            <w:tcW w:w="2336" w:type="dxa"/>
            <w:gridSpan w:val="3"/>
          </w:tcPr>
          <w:p w:rsidR="006C5E41" w:rsidRPr="00901F7C" w:rsidRDefault="006C5E41" w:rsidP="00D546D8">
            <w:pPr>
              <w:spacing w:line="400" w:lineRule="exact"/>
              <w:jc w:val="center"/>
              <w:rPr>
                <w:rFonts w:ascii="宋体" w:hAnsi="宋体"/>
                <w:szCs w:val="21"/>
              </w:rPr>
            </w:pPr>
            <w:r>
              <w:rPr>
                <w:rFonts w:ascii="宋体" w:hAnsi="宋体" w:hint="eastAsia"/>
                <w:szCs w:val="21"/>
              </w:rPr>
              <w:t>参考资料</w:t>
            </w:r>
            <w:r w:rsidRPr="00901F7C">
              <w:rPr>
                <w:rFonts w:ascii="宋体" w:hAnsi="宋体" w:hint="eastAsia"/>
                <w:szCs w:val="21"/>
              </w:rPr>
              <w:t>名称</w:t>
            </w:r>
          </w:p>
        </w:tc>
        <w:tc>
          <w:tcPr>
            <w:tcW w:w="2127" w:type="dxa"/>
            <w:gridSpan w:val="5"/>
          </w:tcPr>
          <w:p w:rsidR="006C5E41" w:rsidRPr="00901F7C" w:rsidRDefault="006C5E41" w:rsidP="00D546D8">
            <w:pPr>
              <w:spacing w:line="400" w:lineRule="exact"/>
              <w:jc w:val="center"/>
              <w:rPr>
                <w:rFonts w:ascii="宋体" w:hAnsi="宋体"/>
                <w:szCs w:val="21"/>
              </w:rPr>
            </w:pPr>
            <w:r w:rsidRPr="00901F7C">
              <w:rPr>
                <w:rFonts w:ascii="宋体" w:hAnsi="宋体" w:hint="eastAsia"/>
                <w:szCs w:val="21"/>
              </w:rPr>
              <w:t>编著者</w:t>
            </w:r>
          </w:p>
        </w:tc>
        <w:tc>
          <w:tcPr>
            <w:tcW w:w="2409" w:type="dxa"/>
            <w:gridSpan w:val="5"/>
          </w:tcPr>
          <w:p w:rsidR="006C5E41" w:rsidRPr="00901F7C" w:rsidRDefault="006C5E41" w:rsidP="00D546D8">
            <w:pPr>
              <w:spacing w:line="400" w:lineRule="exact"/>
              <w:jc w:val="center"/>
              <w:rPr>
                <w:rFonts w:ascii="宋体" w:hAnsi="宋体"/>
                <w:szCs w:val="21"/>
              </w:rPr>
            </w:pPr>
            <w:r w:rsidRPr="00901F7C">
              <w:rPr>
                <w:rFonts w:ascii="宋体" w:hAnsi="宋体" w:hint="eastAsia"/>
                <w:szCs w:val="21"/>
              </w:rPr>
              <w:t>出版单位</w:t>
            </w:r>
          </w:p>
        </w:tc>
        <w:tc>
          <w:tcPr>
            <w:tcW w:w="1157" w:type="dxa"/>
            <w:gridSpan w:val="2"/>
          </w:tcPr>
          <w:p w:rsidR="006C5E41" w:rsidRPr="00901F7C" w:rsidRDefault="006C5E41" w:rsidP="00D546D8">
            <w:pPr>
              <w:spacing w:line="400" w:lineRule="exact"/>
              <w:jc w:val="center"/>
              <w:rPr>
                <w:rFonts w:ascii="宋体" w:hAnsi="宋体"/>
                <w:szCs w:val="21"/>
              </w:rPr>
            </w:pPr>
            <w:r w:rsidRPr="00901F7C">
              <w:rPr>
                <w:rFonts w:ascii="宋体" w:hAnsi="宋体" w:hint="eastAsia"/>
                <w:szCs w:val="21"/>
              </w:rPr>
              <w:t>出版时间</w:t>
            </w:r>
          </w:p>
        </w:tc>
      </w:tr>
      <w:tr w:rsidR="006C5E41" w:rsidRPr="00901F7C" w:rsidTr="00FF020E">
        <w:tblPrEx>
          <w:jc w:val="left"/>
        </w:tblPrEx>
        <w:trPr>
          <w:gridAfter w:val="1"/>
          <w:wAfter w:w="67" w:type="dxa"/>
          <w:cantSplit/>
        </w:trPr>
        <w:tc>
          <w:tcPr>
            <w:tcW w:w="717" w:type="dxa"/>
            <w:gridSpan w:val="2"/>
            <w:vMerge/>
          </w:tcPr>
          <w:p w:rsidR="006C5E41" w:rsidRPr="00901F7C" w:rsidRDefault="006C5E41" w:rsidP="00D546D8">
            <w:pPr>
              <w:spacing w:line="400" w:lineRule="exact"/>
              <w:rPr>
                <w:rFonts w:ascii="宋体" w:hAnsi="宋体"/>
                <w:szCs w:val="21"/>
              </w:rPr>
            </w:pPr>
          </w:p>
        </w:tc>
        <w:tc>
          <w:tcPr>
            <w:tcW w:w="815" w:type="dxa"/>
            <w:vAlign w:val="center"/>
          </w:tcPr>
          <w:p w:rsidR="006C5E41" w:rsidRPr="006C5E41" w:rsidRDefault="006C5E41" w:rsidP="006C5E41">
            <w:pPr>
              <w:jc w:val="center"/>
              <w:rPr>
                <w:szCs w:val="21"/>
              </w:rPr>
            </w:pPr>
            <w:r w:rsidRPr="006C5E41">
              <w:rPr>
                <w:szCs w:val="21"/>
              </w:rPr>
              <w:t>1</w:t>
            </w:r>
          </w:p>
        </w:tc>
        <w:tc>
          <w:tcPr>
            <w:tcW w:w="2336" w:type="dxa"/>
            <w:gridSpan w:val="3"/>
          </w:tcPr>
          <w:p w:rsidR="006C5E41" w:rsidRPr="006C5E41" w:rsidRDefault="006C5E41" w:rsidP="00020DAA">
            <w:pPr>
              <w:jc w:val="left"/>
              <w:rPr>
                <w:szCs w:val="21"/>
              </w:rPr>
            </w:pPr>
            <w:r w:rsidRPr="006C5E41">
              <w:rPr>
                <w:szCs w:val="21"/>
              </w:rPr>
              <w:t>Airport Capacity and Delay</w:t>
            </w:r>
          </w:p>
        </w:tc>
        <w:tc>
          <w:tcPr>
            <w:tcW w:w="2127" w:type="dxa"/>
            <w:gridSpan w:val="5"/>
            <w:vAlign w:val="center"/>
          </w:tcPr>
          <w:p w:rsidR="006C5E41" w:rsidRPr="006C5E41" w:rsidRDefault="006C5E41" w:rsidP="00D27683">
            <w:pPr>
              <w:jc w:val="center"/>
              <w:rPr>
                <w:szCs w:val="21"/>
              </w:rPr>
            </w:pPr>
            <w:r w:rsidRPr="006C5E41">
              <w:rPr>
                <w:szCs w:val="21"/>
              </w:rPr>
              <w:t>FAA</w:t>
            </w:r>
          </w:p>
        </w:tc>
        <w:tc>
          <w:tcPr>
            <w:tcW w:w="2409" w:type="dxa"/>
            <w:gridSpan w:val="5"/>
            <w:vAlign w:val="center"/>
          </w:tcPr>
          <w:p w:rsidR="006C5E41" w:rsidRPr="006C5E41" w:rsidRDefault="006C5E41" w:rsidP="00D27683">
            <w:pPr>
              <w:jc w:val="center"/>
              <w:rPr>
                <w:szCs w:val="21"/>
              </w:rPr>
            </w:pPr>
            <w:r w:rsidRPr="006C5E41">
              <w:rPr>
                <w:szCs w:val="21"/>
              </w:rPr>
              <w:t>FAA: AC: 150/5060-5</w:t>
            </w:r>
          </w:p>
        </w:tc>
        <w:tc>
          <w:tcPr>
            <w:tcW w:w="1157" w:type="dxa"/>
            <w:gridSpan w:val="2"/>
          </w:tcPr>
          <w:p w:rsidR="006C5E41" w:rsidRPr="006C5E41" w:rsidRDefault="006C5E41" w:rsidP="00020DAA">
            <w:pPr>
              <w:jc w:val="left"/>
              <w:rPr>
                <w:szCs w:val="21"/>
              </w:rPr>
            </w:pPr>
            <w:r w:rsidRPr="006C5E41">
              <w:rPr>
                <w:szCs w:val="21"/>
              </w:rPr>
              <w:t>1985</w:t>
            </w:r>
          </w:p>
        </w:tc>
      </w:tr>
      <w:tr w:rsidR="006C5E41" w:rsidRPr="00901F7C" w:rsidTr="00FF020E">
        <w:tblPrEx>
          <w:jc w:val="left"/>
        </w:tblPrEx>
        <w:trPr>
          <w:gridAfter w:val="1"/>
          <w:wAfter w:w="67" w:type="dxa"/>
          <w:cantSplit/>
        </w:trPr>
        <w:tc>
          <w:tcPr>
            <w:tcW w:w="717" w:type="dxa"/>
            <w:gridSpan w:val="2"/>
            <w:vMerge/>
          </w:tcPr>
          <w:p w:rsidR="006C5E41" w:rsidRPr="00901F7C" w:rsidRDefault="006C5E41" w:rsidP="00D546D8">
            <w:pPr>
              <w:spacing w:line="400" w:lineRule="exact"/>
              <w:rPr>
                <w:rFonts w:ascii="宋体" w:hAnsi="宋体"/>
                <w:szCs w:val="21"/>
              </w:rPr>
            </w:pPr>
          </w:p>
        </w:tc>
        <w:tc>
          <w:tcPr>
            <w:tcW w:w="815" w:type="dxa"/>
            <w:vAlign w:val="center"/>
          </w:tcPr>
          <w:p w:rsidR="006C5E41" w:rsidRPr="006C5E41" w:rsidRDefault="006C5E41" w:rsidP="006C5E41">
            <w:pPr>
              <w:jc w:val="center"/>
              <w:rPr>
                <w:szCs w:val="21"/>
              </w:rPr>
            </w:pPr>
            <w:r w:rsidRPr="006C5E41">
              <w:rPr>
                <w:szCs w:val="21"/>
              </w:rPr>
              <w:t>2</w:t>
            </w:r>
          </w:p>
        </w:tc>
        <w:tc>
          <w:tcPr>
            <w:tcW w:w="2336" w:type="dxa"/>
            <w:gridSpan w:val="3"/>
            <w:vAlign w:val="center"/>
          </w:tcPr>
          <w:p w:rsidR="006C5E41" w:rsidRPr="006C5E41" w:rsidRDefault="006C5E41" w:rsidP="00D27683">
            <w:pPr>
              <w:rPr>
                <w:szCs w:val="21"/>
              </w:rPr>
            </w:pPr>
            <w:r w:rsidRPr="006C5E41">
              <w:rPr>
                <w:szCs w:val="21"/>
              </w:rPr>
              <w:t>Airport Capacity and Delay Models</w:t>
            </w:r>
          </w:p>
        </w:tc>
        <w:tc>
          <w:tcPr>
            <w:tcW w:w="2127" w:type="dxa"/>
            <w:gridSpan w:val="5"/>
            <w:vAlign w:val="center"/>
          </w:tcPr>
          <w:p w:rsidR="006C5E41" w:rsidRPr="006C5E41" w:rsidRDefault="006C5E41" w:rsidP="00D27683">
            <w:pPr>
              <w:jc w:val="center"/>
              <w:rPr>
                <w:szCs w:val="21"/>
                <w:lang w:val="da-DK"/>
              </w:rPr>
            </w:pPr>
            <w:r w:rsidRPr="006C5E41">
              <w:rPr>
                <w:iCs/>
                <w:kern w:val="0"/>
                <w:szCs w:val="21"/>
                <w:lang w:val="da-DK"/>
              </w:rPr>
              <w:t>David A. Lee, et al</w:t>
            </w:r>
          </w:p>
        </w:tc>
        <w:tc>
          <w:tcPr>
            <w:tcW w:w="2409" w:type="dxa"/>
            <w:gridSpan w:val="5"/>
            <w:vAlign w:val="center"/>
          </w:tcPr>
          <w:p w:rsidR="006C5E41" w:rsidRPr="006C5E41" w:rsidRDefault="006C5E41" w:rsidP="00D27683">
            <w:pPr>
              <w:jc w:val="center"/>
              <w:rPr>
                <w:szCs w:val="21"/>
                <w:lang w:val="da-DK"/>
              </w:rPr>
            </w:pPr>
            <w:r w:rsidRPr="006C5E41">
              <w:rPr>
                <w:kern w:val="0"/>
                <w:szCs w:val="21"/>
              </w:rPr>
              <w:t>NASA</w:t>
            </w:r>
            <w:r w:rsidRPr="006C5E41">
              <w:rPr>
                <w:b/>
                <w:bCs/>
                <w:i/>
                <w:iCs/>
                <w:kern w:val="0"/>
                <w:szCs w:val="21"/>
              </w:rPr>
              <w:t>/</w:t>
            </w:r>
            <w:r w:rsidRPr="006C5E41">
              <w:rPr>
                <w:kern w:val="0"/>
                <w:szCs w:val="21"/>
              </w:rPr>
              <w:t>CR-1998-</w:t>
            </w:r>
            <w:r>
              <w:rPr>
                <w:rFonts w:hint="eastAsia"/>
                <w:kern w:val="0"/>
                <w:szCs w:val="21"/>
              </w:rPr>
              <w:t xml:space="preserve"> </w:t>
            </w:r>
            <w:r w:rsidRPr="006C5E41">
              <w:rPr>
                <w:kern w:val="0"/>
                <w:szCs w:val="21"/>
              </w:rPr>
              <w:t>207659</w:t>
            </w:r>
          </w:p>
        </w:tc>
        <w:tc>
          <w:tcPr>
            <w:tcW w:w="1157" w:type="dxa"/>
            <w:gridSpan w:val="2"/>
          </w:tcPr>
          <w:p w:rsidR="006C5E41" w:rsidRPr="006C5E41" w:rsidRDefault="006C5E41" w:rsidP="00020DAA">
            <w:pPr>
              <w:jc w:val="left"/>
              <w:rPr>
                <w:szCs w:val="21"/>
                <w:lang w:val="da-DK"/>
              </w:rPr>
            </w:pPr>
            <w:r w:rsidRPr="006C5E41">
              <w:rPr>
                <w:szCs w:val="21"/>
                <w:lang w:val="da-DK"/>
              </w:rPr>
              <w:t>1998</w:t>
            </w:r>
          </w:p>
        </w:tc>
      </w:tr>
      <w:tr w:rsidR="006C5E41" w:rsidRPr="00901F7C" w:rsidTr="00FF020E">
        <w:tblPrEx>
          <w:jc w:val="left"/>
        </w:tblPrEx>
        <w:trPr>
          <w:gridAfter w:val="1"/>
          <w:wAfter w:w="67" w:type="dxa"/>
          <w:cantSplit/>
        </w:trPr>
        <w:tc>
          <w:tcPr>
            <w:tcW w:w="717" w:type="dxa"/>
            <w:gridSpan w:val="2"/>
            <w:vMerge/>
          </w:tcPr>
          <w:p w:rsidR="006C5E41" w:rsidRPr="00901F7C" w:rsidRDefault="006C5E41" w:rsidP="00D546D8">
            <w:pPr>
              <w:spacing w:line="400" w:lineRule="exact"/>
              <w:rPr>
                <w:rFonts w:ascii="宋体" w:hAnsi="宋体"/>
                <w:szCs w:val="21"/>
              </w:rPr>
            </w:pPr>
          </w:p>
        </w:tc>
        <w:tc>
          <w:tcPr>
            <w:tcW w:w="815" w:type="dxa"/>
            <w:vAlign w:val="center"/>
          </w:tcPr>
          <w:p w:rsidR="006C5E41" w:rsidRPr="00901F7C" w:rsidRDefault="006C5E41" w:rsidP="00D546D8">
            <w:pPr>
              <w:spacing w:line="400" w:lineRule="exact"/>
              <w:jc w:val="center"/>
              <w:rPr>
                <w:rFonts w:ascii="宋体" w:hAnsi="宋体"/>
                <w:szCs w:val="21"/>
              </w:rPr>
            </w:pPr>
          </w:p>
        </w:tc>
        <w:tc>
          <w:tcPr>
            <w:tcW w:w="2336" w:type="dxa"/>
            <w:gridSpan w:val="3"/>
          </w:tcPr>
          <w:p w:rsidR="006C5E41" w:rsidRPr="00901F7C" w:rsidRDefault="006C5E41" w:rsidP="00320DD2">
            <w:pPr>
              <w:spacing w:line="400" w:lineRule="exact"/>
              <w:jc w:val="center"/>
              <w:rPr>
                <w:rFonts w:ascii="宋体" w:hAnsi="宋体"/>
                <w:szCs w:val="21"/>
              </w:rPr>
            </w:pPr>
          </w:p>
        </w:tc>
        <w:tc>
          <w:tcPr>
            <w:tcW w:w="2127" w:type="dxa"/>
            <w:gridSpan w:val="5"/>
          </w:tcPr>
          <w:p w:rsidR="006C5E41" w:rsidRPr="00901F7C" w:rsidRDefault="006C5E41" w:rsidP="00D546D8">
            <w:pPr>
              <w:spacing w:line="400" w:lineRule="exact"/>
              <w:jc w:val="center"/>
              <w:rPr>
                <w:rFonts w:ascii="宋体" w:hAnsi="宋体"/>
                <w:szCs w:val="21"/>
              </w:rPr>
            </w:pPr>
          </w:p>
        </w:tc>
        <w:tc>
          <w:tcPr>
            <w:tcW w:w="2409" w:type="dxa"/>
            <w:gridSpan w:val="5"/>
          </w:tcPr>
          <w:p w:rsidR="006C5E41" w:rsidRPr="00901F7C" w:rsidRDefault="006C5E41" w:rsidP="00D546D8">
            <w:pPr>
              <w:spacing w:line="400" w:lineRule="exact"/>
              <w:jc w:val="center"/>
              <w:rPr>
                <w:rFonts w:ascii="宋体" w:hAnsi="宋体"/>
                <w:szCs w:val="21"/>
              </w:rPr>
            </w:pPr>
          </w:p>
        </w:tc>
        <w:tc>
          <w:tcPr>
            <w:tcW w:w="1157" w:type="dxa"/>
            <w:gridSpan w:val="2"/>
          </w:tcPr>
          <w:p w:rsidR="006C5E41" w:rsidRPr="00901F7C" w:rsidRDefault="006C5E41" w:rsidP="00D546D8">
            <w:pPr>
              <w:spacing w:line="400" w:lineRule="exact"/>
              <w:jc w:val="center"/>
              <w:rPr>
                <w:rFonts w:ascii="宋体" w:hAnsi="宋体"/>
                <w:szCs w:val="21"/>
              </w:rPr>
            </w:pPr>
          </w:p>
        </w:tc>
      </w:tr>
    </w:tbl>
    <w:p w:rsidR="00F769FB" w:rsidRDefault="00D546D8" w:rsidP="00D546D8">
      <w:pPr>
        <w:spacing w:line="400" w:lineRule="exact"/>
        <w:rPr>
          <w:b/>
          <w:sz w:val="18"/>
          <w:szCs w:val="18"/>
        </w:rPr>
      </w:pPr>
      <w:r>
        <w:rPr>
          <w:rFonts w:hint="eastAsia"/>
          <w:b/>
          <w:sz w:val="18"/>
          <w:szCs w:val="18"/>
        </w:rPr>
        <w:t>注</w:t>
      </w:r>
      <w:r>
        <w:rPr>
          <w:b/>
          <w:sz w:val="18"/>
          <w:szCs w:val="18"/>
        </w:rPr>
        <w:t>：</w:t>
      </w:r>
      <w:r>
        <w:rPr>
          <w:rFonts w:hint="eastAsia"/>
          <w:b/>
          <w:sz w:val="18"/>
          <w:szCs w:val="18"/>
        </w:rPr>
        <w:t>1.</w:t>
      </w:r>
      <w:r w:rsidRPr="00D546D8">
        <w:rPr>
          <w:rFonts w:hint="eastAsia"/>
        </w:rPr>
        <w:t xml:space="preserve"> </w:t>
      </w:r>
      <w:r w:rsidRPr="00D546D8">
        <w:rPr>
          <w:rFonts w:hint="eastAsia"/>
          <w:b/>
          <w:sz w:val="18"/>
          <w:szCs w:val="18"/>
        </w:rPr>
        <w:t>课程类别</w:t>
      </w:r>
      <w:r>
        <w:rPr>
          <w:rFonts w:hint="eastAsia"/>
          <w:b/>
          <w:sz w:val="18"/>
          <w:szCs w:val="18"/>
        </w:rPr>
        <w:t>参考</w:t>
      </w:r>
      <w:r>
        <w:rPr>
          <w:b/>
          <w:sz w:val="18"/>
          <w:szCs w:val="18"/>
        </w:rPr>
        <w:t>培养方案，学位课明细到公共必修课、学科基础</w:t>
      </w:r>
      <w:r>
        <w:rPr>
          <w:rFonts w:hint="eastAsia"/>
          <w:b/>
          <w:sz w:val="18"/>
          <w:szCs w:val="18"/>
        </w:rPr>
        <w:t>课</w:t>
      </w:r>
      <w:r>
        <w:rPr>
          <w:b/>
          <w:sz w:val="18"/>
          <w:szCs w:val="18"/>
        </w:rPr>
        <w:t>和学科必修课；</w:t>
      </w:r>
    </w:p>
    <w:p w:rsidR="00D546D8" w:rsidRPr="00D546D8" w:rsidRDefault="00D546D8" w:rsidP="00D546D8">
      <w:pPr>
        <w:spacing w:line="400" w:lineRule="exact"/>
        <w:rPr>
          <w:b/>
          <w:sz w:val="18"/>
          <w:szCs w:val="18"/>
        </w:rPr>
      </w:pPr>
      <w:r>
        <w:rPr>
          <w:rFonts w:hint="eastAsia"/>
          <w:b/>
          <w:sz w:val="18"/>
          <w:szCs w:val="18"/>
        </w:rPr>
        <w:t xml:space="preserve">    2.</w:t>
      </w:r>
      <w:r w:rsidR="001948BE">
        <w:rPr>
          <w:b/>
          <w:sz w:val="18"/>
          <w:szCs w:val="18"/>
        </w:rPr>
        <w:t xml:space="preserve"> </w:t>
      </w:r>
      <w:r w:rsidR="00F6249B" w:rsidRPr="00F6249B">
        <w:rPr>
          <w:rFonts w:hint="eastAsia"/>
          <w:b/>
          <w:sz w:val="18"/>
          <w:szCs w:val="18"/>
        </w:rPr>
        <w:t>主讲</w:t>
      </w:r>
      <w:r w:rsidR="001948BE" w:rsidRPr="001948BE">
        <w:rPr>
          <w:rFonts w:hint="eastAsia"/>
          <w:b/>
          <w:sz w:val="18"/>
          <w:szCs w:val="18"/>
        </w:rPr>
        <w:t>教师</w:t>
      </w:r>
      <w:r w:rsidR="001948BE">
        <w:rPr>
          <w:rFonts w:hint="eastAsia"/>
          <w:b/>
          <w:sz w:val="18"/>
          <w:szCs w:val="18"/>
        </w:rPr>
        <w:t>1</w:t>
      </w:r>
      <w:r w:rsidR="001948BE">
        <w:rPr>
          <w:rFonts w:hint="eastAsia"/>
          <w:b/>
          <w:sz w:val="18"/>
          <w:szCs w:val="18"/>
        </w:rPr>
        <w:t>和</w:t>
      </w:r>
      <w:r w:rsidR="001948BE" w:rsidRPr="001948BE">
        <w:rPr>
          <w:rFonts w:hint="eastAsia"/>
          <w:b/>
          <w:sz w:val="18"/>
          <w:szCs w:val="18"/>
        </w:rPr>
        <w:t>授课教师</w:t>
      </w:r>
      <w:r w:rsidR="001948BE">
        <w:rPr>
          <w:rFonts w:hint="eastAsia"/>
          <w:b/>
          <w:sz w:val="18"/>
          <w:szCs w:val="18"/>
        </w:rPr>
        <w:t>2</w:t>
      </w:r>
      <w:r w:rsidR="001948BE">
        <w:rPr>
          <w:rFonts w:hint="eastAsia"/>
          <w:b/>
          <w:sz w:val="18"/>
          <w:szCs w:val="18"/>
        </w:rPr>
        <w:t>两栏</w:t>
      </w:r>
      <w:r w:rsidR="001948BE">
        <w:rPr>
          <w:b/>
          <w:sz w:val="18"/>
          <w:szCs w:val="18"/>
        </w:rPr>
        <w:t>必填。</w:t>
      </w:r>
    </w:p>
    <w:sectPr w:rsidR="00D546D8" w:rsidRPr="00D546D8" w:rsidSect="00D216ED">
      <w:headerReference w:type="default" r:id="rId7"/>
      <w:footerReference w:type="even" r:id="rId8"/>
      <w:footerReference w:type="default" r:id="rId9"/>
      <w:pgSz w:w="11906" w:h="16838" w:code="9"/>
      <w:pgMar w:top="1247" w:right="1247" w:bottom="1247" w:left="1247" w:header="851" w:footer="992" w:gutter="284"/>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1581" w:rsidRDefault="00471581">
      <w:r>
        <w:separator/>
      </w:r>
    </w:p>
  </w:endnote>
  <w:endnote w:type="continuationSeparator" w:id="1">
    <w:p w:rsidR="00471581" w:rsidRDefault="004715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2D3E" w:rsidRDefault="009E5E55">
    <w:pPr>
      <w:pStyle w:val="a4"/>
      <w:framePr w:wrap="around" w:vAnchor="text" w:hAnchor="margin" w:xAlign="center" w:y="1"/>
      <w:rPr>
        <w:rStyle w:val="a5"/>
      </w:rPr>
    </w:pPr>
    <w:r>
      <w:rPr>
        <w:rStyle w:val="a5"/>
      </w:rPr>
      <w:fldChar w:fldCharType="begin"/>
    </w:r>
    <w:r w:rsidR="00A62D3E">
      <w:rPr>
        <w:rStyle w:val="a5"/>
      </w:rPr>
      <w:instrText xml:space="preserve">PAGE  </w:instrText>
    </w:r>
    <w:r>
      <w:rPr>
        <w:rStyle w:val="a5"/>
      </w:rPr>
      <w:fldChar w:fldCharType="separate"/>
    </w:r>
    <w:r w:rsidR="00A62D3E">
      <w:rPr>
        <w:rStyle w:val="a5"/>
        <w:noProof/>
      </w:rPr>
      <w:t>9</w:t>
    </w:r>
    <w:r>
      <w:rPr>
        <w:rStyle w:val="a5"/>
      </w:rPr>
      <w:fldChar w:fldCharType="end"/>
    </w:r>
  </w:p>
  <w:p w:rsidR="00A62D3E" w:rsidRDefault="00A62D3E">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2D3E" w:rsidRDefault="00A62D3E">
    <w:pPr>
      <w:pStyle w:val="a4"/>
      <w:framePr w:wrap="around" w:vAnchor="text" w:hAnchor="margin" w:xAlign="center" w:y="1"/>
      <w:rPr>
        <w:rStyle w:val="a5"/>
      </w:rPr>
    </w:pPr>
  </w:p>
  <w:p w:rsidR="00A62D3E" w:rsidRDefault="00A62D3E">
    <w:pPr>
      <w:pStyle w:val="a4"/>
      <w:rPr>
        <w:rStyle w:val="a5"/>
      </w:rPr>
    </w:pPr>
  </w:p>
  <w:p w:rsidR="00A62D3E" w:rsidRDefault="00A62D3E">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1581" w:rsidRDefault="00471581">
      <w:r>
        <w:separator/>
      </w:r>
    </w:p>
  </w:footnote>
  <w:footnote w:type="continuationSeparator" w:id="1">
    <w:p w:rsidR="00471581" w:rsidRDefault="0047158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2D3E" w:rsidRDefault="00A62D3E" w:rsidP="00EA4631">
    <w:pPr>
      <w:pStyle w:val="a6"/>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E50D58"/>
    <w:multiLevelType w:val="hybridMultilevel"/>
    <w:tmpl w:val="02BE93CE"/>
    <w:lvl w:ilvl="0" w:tplc="F11A1B60">
      <w:start w:val="1"/>
      <w:numFmt w:val="decimal"/>
      <w:lvlText w:val="%1."/>
      <w:lvlJc w:val="left"/>
      <w:pPr>
        <w:tabs>
          <w:tab w:val="num" w:pos="1200"/>
        </w:tabs>
        <w:ind w:left="1200" w:hanging="72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
    <w:nsid w:val="7DE21D65"/>
    <w:multiLevelType w:val="hybridMultilevel"/>
    <w:tmpl w:val="FEFCA44C"/>
    <w:lvl w:ilvl="0" w:tplc="96A8168A">
      <w:start w:val="2"/>
      <w:numFmt w:val="decimal"/>
      <w:lvlText w:val="%1."/>
      <w:lvlJc w:val="left"/>
      <w:pPr>
        <w:tabs>
          <w:tab w:val="num" w:pos="898"/>
        </w:tabs>
        <w:ind w:left="898" w:hanging="360"/>
      </w:pPr>
      <w:rPr>
        <w:rFonts w:hint="default"/>
      </w:rPr>
    </w:lvl>
    <w:lvl w:ilvl="1" w:tplc="04090019" w:tentative="1">
      <w:start w:val="1"/>
      <w:numFmt w:val="lowerLetter"/>
      <w:lvlText w:val="%2)"/>
      <w:lvlJc w:val="left"/>
      <w:pPr>
        <w:tabs>
          <w:tab w:val="num" w:pos="1378"/>
        </w:tabs>
        <w:ind w:left="1378" w:hanging="420"/>
      </w:pPr>
    </w:lvl>
    <w:lvl w:ilvl="2" w:tplc="0409001B" w:tentative="1">
      <w:start w:val="1"/>
      <w:numFmt w:val="lowerRoman"/>
      <w:lvlText w:val="%3."/>
      <w:lvlJc w:val="right"/>
      <w:pPr>
        <w:tabs>
          <w:tab w:val="num" w:pos="1798"/>
        </w:tabs>
        <w:ind w:left="1798" w:hanging="420"/>
      </w:pPr>
    </w:lvl>
    <w:lvl w:ilvl="3" w:tplc="0409000F" w:tentative="1">
      <w:start w:val="1"/>
      <w:numFmt w:val="decimal"/>
      <w:lvlText w:val="%4."/>
      <w:lvlJc w:val="left"/>
      <w:pPr>
        <w:tabs>
          <w:tab w:val="num" w:pos="2218"/>
        </w:tabs>
        <w:ind w:left="2218" w:hanging="420"/>
      </w:pPr>
    </w:lvl>
    <w:lvl w:ilvl="4" w:tplc="04090019" w:tentative="1">
      <w:start w:val="1"/>
      <w:numFmt w:val="lowerLetter"/>
      <w:lvlText w:val="%5)"/>
      <w:lvlJc w:val="left"/>
      <w:pPr>
        <w:tabs>
          <w:tab w:val="num" w:pos="2638"/>
        </w:tabs>
        <w:ind w:left="2638" w:hanging="420"/>
      </w:pPr>
    </w:lvl>
    <w:lvl w:ilvl="5" w:tplc="0409001B" w:tentative="1">
      <w:start w:val="1"/>
      <w:numFmt w:val="lowerRoman"/>
      <w:lvlText w:val="%6."/>
      <w:lvlJc w:val="right"/>
      <w:pPr>
        <w:tabs>
          <w:tab w:val="num" w:pos="3058"/>
        </w:tabs>
        <w:ind w:left="3058" w:hanging="420"/>
      </w:pPr>
    </w:lvl>
    <w:lvl w:ilvl="6" w:tplc="0409000F" w:tentative="1">
      <w:start w:val="1"/>
      <w:numFmt w:val="decimal"/>
      <w:lvlText w:val="%7."/>
      <w:lvlJc w:val="left"/>
      <w:pPr>
        <w:tabs>
          <w:tab w:val="num" w:pos="3478"/>
        </w:tabs>
        <w:ind w:left="3478" w:hanging="420"/>
      </w:pPr>
    </w:lvl>
    <w:lvl w:ilvl="7" w:tplc="04090019" w:tentative="1">
      <w:start w:val="1"/>
      <w:numFmt w:val="lowerLetter"/>
      <w:lvlText w:val="%8)"/>
      <w:lvlJc w:val="left"/>
      <w:pPr>
        <w:tabs>
          <w:tab w:val="num" w:pos="3898"/>
        </w:tabs>
        <w:ind w:left="3898" w:hanging="420"/>
      </w:pPr>
    </w:lvl>
    <w:lvl w:ilvl="8" w:tplc="0409001B" w:tentative="1">
      <w:start w:val="1"/>
      <w:numFmt w:val="lowerRoman"/>
      <w:lvlText w:val="%9."/>
      <w:lvlJc w:val="right"/>
      <w:pPr>
        <w:tabs>
          <w:tab w:val="num" w:pos="4318"/>
        </w:tabs>
        <w:ind w:left="4318"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hdrShapeDefaults>
    <o:shapedefaults v:ext="edit" spidmax="153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773A2"/>
    <w:rsid w:val="00007AA6"/>
    <w:rsid w:val="00007D80"/>
    <w:rsid w:val="0003113F"/>
    <w:rsid w:val="0004372C"/>
    <w:rsid w:val="00065BD1"/>
    <w:rsid w:val="000679B3"/>
    <w:rsid w:val="00070C8B"/>
    <w:rsid w:val="000760EC"/>
    <w:rsid w:val="000816B9"/>
    <w:rsid w:val="000953B8"/>
    <w:rsid w:val="000A08A1"/>
    <w:rsid w:val="000B3F60"/>
    <w:rsid w:val="000C1463"/>
    <w:rsid w:val="000D5E17"/>
    <w:rsid w:val="000E00A3"/>
    <w:rsid w:val="000E3B2A"/>
    <w:rsid w:val="00105827"/>
    <w:rsid w:val="00107130"/>
    <w:rsid w:val="001264E0"/>
    <w:rsid w:val="001363C5"/>
    <w:rsid w:val="00137E2F"/>
    <w:rsid w:val="00141B64"/>
    <w:rsid w:val="0018299E"/>
    <w:rsid w:val="00186761"/>
    <w:rsid w:val="001948BE"/>
    <w:rsid w:val="001A1CC5"/>
    <w:rsid w:val="001A6457"/>
    <w:rsid w:val="001D591A"/>
    <w:rsid w:val="001F7334"/>
    <w:rsid w:val="00202EF7"/>
    <w:rsid w:val="002046A4"/>
    <w:rsid w:val="00207663"/>
    <w:rsid w:val="00220A58"/>
    <w:rsid w:val="00233CB4"/>
    <w:rsid w:val="00287BF1"/>
    <w:rsid w:val="002950E3"/>
    <w:rsid w:val="00297085"/>
    <w:rsid w:val="002A4DD0"/>
    <w:rsid w:val="002C7B12"/>
    <w:rsid w:val="002D20ED"/>
    <w:rsid w:val="00303D07"/>
    <w:rsid w:val="003105EE"/>
    <w:rsid w:val="00320DD2"/>
    <w:rsid w:val="00324B60"/>
    <w:rsid w:val="0034476E"/>
    <w:rsid w:val="00355E72"/>
    <w:rsid w:val="00362CD2"/>
    <w:rsid w:val="00375DA9"/>
    <w:rsid w:val="00387A73"/>
    <w:rsid w:val="00394582"/>
    <w:rsid w:val="00396CDA"/>
    <w:rsid w:val="00397C97"/>
    <w:rsid w:val="003B6F6C"/>
    <w:rsid w:val="003C1A52"/>
    <w:rsid w:val="004029BE"/>
    <w:rsid w:val="00402B64"/>
    <w:rsid w:val="00421C2E"/>
    <w:rsid w:val="00427951"/>
    <w:rsid w:val="004315A3"/>
    <w:rsid w:val="00434088"/>
    <w:rsid w:val="00453B51"/>
    <w:rsid w:val="00454D46"/>
    <w:rsid w:val="00465CA7"/>
    <w:rsid w:val="00471581"/>
    <w:rsid w:val="004773A2"/>
    <w:rsid w:val="00481A33"/>
    <w:rsid w:val="004A07D9"/>
    <w:rsid w:val="004C336E"/>
    <w:rsid w:val="004D51DA"/>
    <w:rsid w:val="004E11B3"/>
    <w:rsid w:val="005251DE"/>
    <w:rsid w:val="00555A0B"/>
    <w:rsid w:val="00557D19"/>
    <w:rsid w:val="00564554"/>
    <w:rsid w:val="00566FF7"/>
    <w:rsid w:val="005917D6"/>
    <w:rsid w:val="005B2131"/>
    <w:rsid w:val="005D11B0"/>
    <w:rsid w:val="005D5029"/>
    <w:rsid w:val="005E4293"/>
    <w:rsid w:val="00623448"/>
    <w:rsid w:val="006316D1"/>
    <w:rsid w:val="00631F63"/>
    <w:rsid w:val="00635E12"/>
    <w:rsid w:val="00652FF3"/>
    <w:rsid w:val="006718B9"/>
    <w:rsid w:val="00686999"/>
    <w:rsid w:val="006B500B"/>
    <w:rsid w:val="006C5E41"/>
    <w:rsid w:val="006E7783"/>
    <w:rsid w:val="006E79F4"/>
    <w:rsid w:val="00726A91"/>
    <w:rsid w:val="00747858"/>
    <w:rsid w:val="007503EB"/>
    <w:rsid w:val="0076250A"/>
    <w:rsid w:val="007811EA"/>
    <w:rsid w:val="00782DC4"/>
    <w:rsid w:val="0079660F"/>
    <w:rsid w:val="007B3CFA"/>
    <w:rsid w:val="007E59F9"/>
    <w:rsid w:val="0081750E"/>
    <w:rsid w:val="00821A0D"/>
    <w:rsid w:val="00830324"/>
    <w:rsid w:val="008444DD"/>
    <w:rsid w:val="00847AC6"/>
    <w:rsid w:val="00853766"/>
    <w:rsid w:val="00855D24"/>
    <w:rsid w:val="00856655"/>
    <w:rsid w:val="008807D2"/>
    <w:rsid w:val="00891248"/>
    <w:rsid w:val="008914BF"/>
    <w:rsid w:val="0089466D"/>
    <w:rsid w:val="00896755"/>
    <w:rsid w:val="00897F70"/>
    <w:rsid w:val="008A328E"/>
    <w:rsid w:val="008B24B8"/>
    <w:rsid w:val="008D498C"/>
    <w:rsid w:val="008D5C02"/>
    <w:rsid w:val="00901F7C"/>
    <w:rsid w:val="00907019"/>
    <w:rsid w:val="00914D42"/>
    <w:rsid w:val="00930A3E"/>
    <w:rsid w:val="00936B21"/>
    <w:rsid w:val="00957F08"/>
    <w:rsid w:val="00967D0A"/>
    <w:rsid w:val="00977C2F"/>
    <w:rsid w:val="0098017A"/>
    <w:rsid w:val="009B04E7"/>
    <w:rsid w:val="009D4287"/>
    <w:rsid w:val="009D5374"/>
    <w:rsid w:val="009E2D82"/>
    <w:rsid w:val="009E5991"/>
    <w:rsid w:val="009E5E55"/>
    <w:rsid w:val="009F3F52"/>
    <w:rsid w:val="009F4922"/>
    <w:rsid w:val="00A03E57"/>
    <w:rsid w:val="00A445D8"/>
    <w:rsid w:val="00A55EEC"/>
    <w:rsid w:val="00A62D3E"/>
    <w:rsid w:val="00A63078"/>
    <w:rsid w:val="00A668DA"/>
    <w:rsid w:val="00A74349"/>
    <w:rsid w:val="00A774E7"/>
    <w:rsid w:val="00AA3A0B"/>
    <w:rsid w:val="00AA4643"/>
    <w:rsid w:val="00AB0ACB"/>
    <w:rsid w:val="00AC75F5"/>
    <w:rsid w:val="00AD0D2F"/>
    <w:rsid w:val="00AD1CF0"/>
    <w:rsid w:val="00AD524B"/>
    <w:rsid w:val="00AE3F96"/>
    <w:rsid w:val="00AF79AE"/>
    <w:rsid w:val="00B079E5"/>
    <w:rsid w:val="00B17A1D"/>
    <w:rsid w:val="00B20C75"/>
    <w:rsid w:val="00B22380"/>
    <w:rsid w:val="00B3387B"/>
    <w:rsid w:val="00B35679"/>
    <w:rsid w:val="00B40260"/>
    <w:rsid w:val="00B57BE5"/>
    <w:rsid w:val="00B57F39"/>
    <w:rsid w:val="00B920C1"/>
    <w:rsid w:val="00BC7BAC"/>
    <w:rsid w:val="00BF1C54"/>
    <w:rsid w:val="00C50BA4"/>
    <w:rsid w:val="00C532E3"/>
    <w:rsid w:val="00C81564"/>
    <w:rsid w:val="00C81D1C"/>
    <w:rsid w:val="00C94D8A"/>
    <w:rsid w:val="00CA5230"/>
    <w:rsid w:val="00CC317C"/>
    <w:rsid w:val="00CD1D3B"/>
    <w:rsid w:val="00CD6AA8"/>
    <w:rsid w:val="00CE317B"/>
    <w:rsid w:val="00CF1753"/>
    <w:rsid w:val="00D0488D"/>
    <w:rsid w:val="00D124BE"/>
    <w:rsid w:val="00D20823"/>
    <w:rsid w:val="00D216ED"/>
    <w:rsid w:val="00D2538F"/>
    <w:rsid w:val="00D27683"/>
    <w:rsid w:val="00D546D8"/>
    <w:rsid w:val="00D558EA"/>
    <w:rsid w:val="00D622B2"/>
    <w:rsid w:val="00D67D91"/>
    <w:rsid w:val="00D827B9"/>
    <w:rsid w:val="00D911D9"/>
    <w:rsid w:val="00DD6A13"/>
    <w:rsid w:val="00E17FDE"/>
    <w:rsid w:val="00E63DA6"/>
    <w:rsid w:val="00E67860"/>
    <w:rsid w:val="00E71270"/>
    <w:rsid w:val="00E7599A"/>
    <w:rsid w:val="00E86856"/>
    <w:rsid w:val="00E952BB"/>
    <w:rsid w:val="00EA4631"/>
    <w:rsid w:val="00EA6227"/>
    <w:rsid w:val="00EB6656"/>
    <w:rsid w:val="00EC15EB"/>
    <w:rsid w:val="00EF05E9"/>
    <w:rsid w:val="00EF6B15"/>
    <w:rsid w:val="00EF7D10"/>
    <w:rsid w:val="00F11EA0"/>
    <w:rsid w:val="00F1774C"/>
    <w:rsid w:val="00F219B9"/>
    <w:rsid w:val="00F409C3"/>
    <w:rsid w:val="00F6249B"/>
    <w:rsid w:val="00F724CC"/>
    <w:rsid w:val="00F739FD"/>
    <w:rsid w:val="00F769FB"/>
    <w:rsid w:val="00F95B95"/>
    <w:rsid w:val="00FA13CA"/>
    <w:rsid w:val="00FA72AE"/>
    <w:rsid w:val="00FF020E"/>
    <w:rsid w:val="00FF387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E59F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B57F39"/>
    <w:rPr>
      <w:sz w:val="18"/>
      <w:szCs w:val="18"/>
    </w:rPr>
  </w:style>
  <w:style w:type="paragraph" w:customStyle="1" w:styleId="1">
    <w:name w:val="批注框文本1"/>
    <w:basedOn w:val="a"/>
    <w:semiHidden/>
    <w:rsid w:val="007E59F9"/>
    <w:rPr>
      <w:sz w:val="16"/>
      <w:szCs w:val="16"/>
    </w:rPr>
  </w:style>
  <w:style w:type="paragraph" w:styleId="a4">
    <w:name w:val="footer"/>
    <w:basedOn w:val="a"/>
    <w:rsid w:val="007E59F9"/>
    <w:pPr>
      <w:tabs>
        <w:tab w:val="center" w:pos="4153"/>
        <w:tab w:val="right" w:pos="8306"/>
      </w:tabs>
      <w:snapToGrid w:val="0"/>
      <w:jc w:val="left"/>
    </w:pPr>
    <w:rPr>
      <w:sz w:val="18"/>
      <w:szCs w:val="18"/>
    </w:rPr>
  </w:style>
  <w:style w:type="character" w:styleId="a5">
    <w:name w:val="page number"/>
    <w:basedOn w:val="a0"/>
    <w:rsid w:val="007E59F9"/>
  </w:style>
  <w:style w:type="paragraph" w:styleId="a6">
    <w:name w:val="header"/>
    <w:basedOn w:val="a"/>
    <w:rsid w:val="007E59F9"/>
    <w:pPr>
      <w:pBdr>
        <w:bottom w:val="single" w:sz="6" w:space="1" w:color="auto"/>
      </w:pBdr>
      <w:tabs>
        <w:tab w:val="center" w:pos="4153"/>
        <w:tab w:val="right" w:pos="8306"/>
      </w:tabs>
      <w:snapToGrid w:val="0"/>
      <w:jc w:val="center"/>
    </w:pPr>
    <w:rPr>
      <w:sz w:val="18"/>
      <w:szCs w:val="18"/>
    </w:rPr>
  </w:style>
  <w:style w:type="table" w:styleId="a7">
    <w:name w:val="Table Grid"/>
    <w:basedOn w:val="a1"/>
    <w:rsid w:val="00C94D8A"/>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Strong"/>
    <w:qFormat/>
    <w:rsid w:val="00A03E57"/>
    <w:rPr>
      <w:b/>
      <w:bCs/>
    </w:rPr>
  </w:style>
  <w:style w:type="paragraph" w:styleId="a9">
    <w:name w:val="Normal (Web)"/>
    <w:basedOn w:val="a"/>
    <w:rsid w:val="00D558EA"/>
    <w:pPr>
      <w:widowControl/>
      <w:spacing w:before="100" w:beforeAutospacing="1" w:after="100" w:afterAutospacing="1"/>
      <w:jc w:val="left"/>
    </w:pPr>
    <w:rPr>
      <w:rFonts w:ascii="宋体" w:hAnsi="宋体"/>
      <w:kern w:val="0"/>
      <w:sz w:val="24"/>
    </w:rPr>
  </w:style>
  <w:style w:type="paragraph" w:customStyle="1" w:styleId="aa">
    <w:name w:val="主正文二"/>
    <w:basedOn w:val="a"/>
    <w:rsid w:val="00896755"/>
    <w:pPr>
      <w:ind w:firstLineChars="346" w:firstLine="727"/>
    </w:pPr>
    <w:rPr>
      <w:rFonts w:cs="宋体"/>
      <w:szCs w:val="20"/>
    </w:rPr>
  </w:style>
  <w:style w:type="paragraph" w:customStyle="1" w:styleId="ab">
    <w:name w:val="主正文"/>
    <w:basedOn w:val="a"/>
    <w:rsid w:val="00896755"/>
    <w:pPr>
      <w:ind w:firstLineChars="200" w:firstLine="420"/>
    </w:pPr>
    <w:rPr>
      <w:rFonts w:cs="宋体"/>
      <w:szCs w:val="20"/>
    </w:rPr>
  </w:style>
</w:styles>
</file>

<file path=word/webSettings.xml><?xml version="1.0" encoding="utf-8"?>
<w:webSettings xmlns:r="http://schemas.openxmlformats.org/officeDocument/2006/relationships" xmlns:w="http://schemas.openxmlformats.org/wordprocessingml/2006/main">
  <w:divs>
    <w:div w:id="826630875">
      <w:bodyDiv w:val="1"/>
      <w:marLeft w:val="0"/>
      <w:marRight w:val="0"/>
      <w:marTop w:val="0"/>
      <w:marBottom w:val="0"/>
      <w:divBdr>
        <w:top w:val="none" w:sz="0" w:space="0" w:color="auto"/>
        <w:left w:val="none" w:sz="0" w:space="0" w:color="auto"/>
        <w:bottom w:val="none" w:sz="0" w:space="0" w:color="auto"/>
        <w:right w:val="none" w:sz="0" w:space="0" w:color="auto"/>
      </w:divBdr>
    </w:div>
    <w:div w:id="1499349982">
      <w:bodyDiv w:val="1"/>
      <w:marLeft w:val="0"/>
      <w:marRight w:val="0"/>
      <w:marTop w:val="0"/>
      <w:marBottom w:val="0"/>
      <w:divBdr>
        <w:top w:val="none" w:sz="0" w:space="0" w:color="auto"/>
        <w:left w:val="none" w:sz="0" w:space="0" w:color="auto"/>
        <w:bottom w:val="none" w:sz="0" w:space="0" w:color="auto"/>
        <w:right w:val="none" w:sz="0" w:space="0" w:color="auto"/>
      </w:divBdr>
    </w:div>
    <w:div w:id="1842886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3</Pages>
  <Words>330</Words>
  <Characters>1882</Characters>
  <Application>Microsoft Office Word</Application>
  <DocSecurity>0</DocSecurity>
  <Lines>15</Lines>
  <Paragraphs>4</Paragraphs>
  <ScaleCrop>false</ScaleCrop>
  <Company>研究生教育中心</Company>
  <LinksUpToDate>false</LinksUpToDate>
  <CharactersWithSpaces>2208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学科门类：</dc:title>
  <dc:creator>Administrator</dc:creator>
  <cp:lastModifiedBy>Windows 用户</cp:lastModifiedBy>
  <cp:revision>14</cp:revision>
  <cp:lastPrinted>2017-05-11T02:55:00Z</cp:lastPrinted>
  <dcterms:created xsi:type="dcterms:W3CDTF">2017-04-18T02:40:00Z</dcterms:created>
  <dcterms:modified xsi:type="dcterms:W3CDTF">2017-05-11T02:55:00Z</dcterms:modified>
</cp:coreProperties>
</file>